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E5" w:rsidRDefault="003503E5" w:rsidP="0027136E">
      <w:pPr>
        <w:pStyle w:val="Heading1"/>
        <w:numPr>
          <w:ilvl w:val="0"/>
          <w:numId w:val="0"/>
        </w:numPr>
        <w:jc w:val="left"/>
      </w:pPr>
      <w:bookmarkStart w:id="0" w:name="_Toc375294622"/>
      <w:bookmarkStart w:id="1" w:name="_GoBack"/>
      <w:bookmarkEnd w:id="1"/>
      <w:r w:rsidRPr="006B297C">
        <w:t>Appendix G</w:t>
      </w:r>
      <w:r>
        <w:t>-2</w:t>
      </w:r>
      <w:r w:rsidRPr="006B297C">
        <w:t xml:space="preserve"> Portfolio Extract file format</w:t>
      </w:r>
      <w:bookmarkEnd w:id="0"/>
    </w:p>
    <w:p w:rsidR="003503E5" w:rsidRDefault="003503E5" w:rsidP="003503E5">
      <w:r w:rsidRPr="006B297C">
        <w:t>The file is to be ordered in Network, MPR and descending start date order</w:t>
      </w:r>
    </w:p>
    <w:p w:rsidR="003503E5" w:rsidRDefault="003503E5" w:rsidP="003503E5"/>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440"/>
        <w:gridCol w:w="1620"/>
        <w:gridCol w:w="1260"/>
        <w:gridCol w:w="1080"/>
        <w:gridCol w:w="900"/>
        <w:gridCol w:w="900"/>
        <w:gridCol w:w="1800"/>
      </w:tblGrid>
      <w:tr w:rsidR="003503E5" w:rsidRPr="008279E3" w:rsidTr="0027136E">
        <w:trPr>
          <w:cantSplit/>
          <w:tblHeader/>
        </w:trPr>
        <w:tc>
          <w:tcPr>
            <w:tcW w:w="360" w:type="dxa"/>
          </w:tcPr>
          <w:p w:rsidR="003503E5" w:rsidRPr="008279E3" w:rsidRDefault="003503E5" w:rsidP="0027136E">
            <w:pPr>
              <w:rPr>
                <w:rFonts w:ascii="Trebuchet MS" w:hAnsi="Trebuchet MS"/>
                <w:b/>
                <w:sz w:val="16"/>
              </w:rPr>
            </w:pPr>
          </w:p>
        </w:tc>
        <w:tc>
          <w:tcPr>
            <w:tcW w:w="1440" w:type="dxa"/>
          </w:tcPr>
          <w:p w:rsidR="003503E5" w:rsidRPr="008279E3" w:rsidRDefault="003503E5" w:rsidP="0027136E">
            <w:pPr>
              <w:rPr>
                <w:rFonts w:ascii="Trebuchet MS" w:hAnsi="Trebuchet MS"/>
                <w:b/>
                <w:sz w:val="16"/>
              </w:rPr>
            </w:pPr>
            <w:r w:rsidRPr="008279E3">
              <w:rPr>
                <w:rFonts w:ascii="Trebuchet MS" w:hAnsi="Trebuchet MS"/>
                <w:b/>
                <w:sz w:val="16"/>
              </w:rPr>
              <w:t>Field Name</w:t>
            </w:r>
          </w:p>
        </w:tc>
        <w:tc>
          <w:tcPr>
            <w:tcW w:w="1620" w:type="dxa"/>
          </w:tcPr>
          <w:p w:rsidR="003503E5" w:rsidRPr="008279E3" w:rsidRDefault="003503E5" w:rsidP="0027136E">
            <w:pPr>
              <w:rPr>
                <w:rFonts w:ascii="Trebuchet MS" w:hAnsi="Trebuchet MS"/>
                <w:b/>
                <w:sz w:val="16"/>
              </w:rPr>
            </w:pPr>
            <w:r w:rsidRPr="008279E3">
              <w:rPr>
                <w:rFonts w:ascii="Trebuchet MS" w:hAnsi="Trebuchet MS"/>
                <w:b/>
                <w:sz w:val="16"/>
              </w:rPr>
              <w:t>Data Item Definition</w:t>
            </w:r>
          </w:p>
        </w:tc>
        <w:tc>
          <w:tcPr>
            <w:tcW w:w="1260" w:type="dxa"/>
          </w:tcPr>
          <w:p w:rsidR="003503E5" w:rsidRPr="008279E3" w:rsidRDefault="003503E5" w:rsidP="0027136E">
            <w:pPr>
              <w:rPr>
                <w:rFonts w:ascii="Trebuchet MS" w:hAnsi="Trebuchet MS"/>
                <w:b/>
                <w:snapToGrid w:val="0"/>
                <w:color w:val="000000"/>
                <w:sz w:val="16"/>
              </w:rPr>
            </w:pPr>
            <w:r w:rsidRPr="008279E3">
              <w:rPr>
                <w:rFonts w:ascii="Trebuchet MS" w:hAnsi="Trebuchet MS"/>
                <w:b/>
                <w:snapToGrid w:val="0"/>
                <w:color w:val="000000"/>
                <w:sz w:val="16"/>
              </w:rPr>
              <w:t xml:space="preserve">Mandatory/ Optional/ Conditional </w:t>
            </w:r>
          </w:p>
        </w:tc>
        <w:tc>
          <w:tcPr>
            <w:tcW w:w="1080" w:type="dxa"/>
          </w:tcPr>
          <w:p w:rsidR="003503E5" w:rsidRPr="008279E3" w:rsidRDefault="003503E5" w:rsidP="0027136E">
            <w:pPr>
              <w:rPr>
                <w:rFonts w:ascii="Trebuchet MS" w:hAnsi="Trebuchet MS"/>
                <w:b/>
                <w:snapToGrid w:val="0"/>
                <w:color w:val="000000"/>
                <w:sz w:val="16"/>
              </w:rPr>
            </w:pPr>
            <w:r w:rsidRPr="008279E3">
              <w:rPr>
                <w:rFonts w:ascii="Trebuchet MS" w:hAnsi="Trebuchet MS"/>
                <w:b/>
                <w:snapToGrid w:val="0"/>
                <w:color w:val="000000"/>
                <w:sz w:val="16"/>
              </w:rPr>
              <w:t xml:space="preserve">Domain                                    T = Text,  </w:t>
            </w:r>
          </w:p>
          <w:p w:rsidR="003503E5" w:rsidRPr="008279E3" w:rsidRDefault="003503E5" w:rsidP="0027136E">
            <w:pPr>
              <w:rPr>
                <w:rFonts w:ascii="Trebuchet MS" w:hAnsi="Trebuchet MS"/>
                <w:b/>
                <w:snapToGrid w:val="0"/>
                <w:color w:val="000000"/>
                <w:sz w:val="16"/>
              </w:rPr>
            </w:pPr>
            <w:r w:rsidRPr="008279E3">
              <w:rPr>
                <w:rFonts w:ascii="Trebuchet MS" w:hAnsi="Trebuchet MS"/>
                <w:b/>
                <w:snapToGrid w:val="0"/>
                <w:color w:val="000000"/>
                <w:sz w:val="16"/>
              </w:rPr>
              <w:t>N = Numeric, D = Date</w:t>
            </w:r>
          </w:p>
        </w:tc>
        <w:tc>
          <w:tcPr>
            <w:tcW w:w="900" w:type="dxa"/>
          </w:tcPr>
          <w:p w:rsidR="003503E5" w:rsidRPr="008279E3" w:rsidRDefault="003503E5" w:rsidP="0027136E">
            <w:pPr>
              <w:rPr>
                <w:rFonts w:ascii="Trebuchet MS" w:hAnsi="Trebuchet MS"/>
                <w:b/>
                <w:snapToGrid w:val="0"/>
                <w:color w:val="000000"/>
                <w:sz w:val="16"/>
              </w:rPr>
            </w:pPr>
            <w:r w:rsidRPr="008279E3">
              <w:rPr>
                <w:rFonts w:ascii="Trebuchet MS" w:hAnsi="Trebuchet MS"/>
                <w:b/>
                <w:snapToGrid w:val="0"/>
                <w:color w:val="000000"/>
                <w:sz w:val="16"/>
              </w:rPr>
              <w:t>Field Length</w:t>
            </w:r>
          </w:p>
        </w:tc>
        <w:tc>
          <w:tcPr>
            <w:tcW w:w="900" w:type="dxa"/>
          </w:tcPr>
          <w:p w:rsidR="003503E5" w:rsidRPr="008279E3" w:rsidRDefault="003503E5" w:rsidP="0027136E">
            <w:pPr>
              <w:rPr>
                <w:rFonts w:ascii="Trebuchet MS" w:hAnsi="Trebuchet MS"/>
                <w:b/>
                <w:snapToGrid w:val="0"/>
                <w:color w:val="000000"/>
                <w:sz w:val="16"/>
              </w:rPr>
            </w:pPr>
            <w:r w:rsidRPr="008279E3">
              <w:rPr>
                <w:rFonts w:ascii="Trebuchet MS" w:hAnsi="Trebuchet MS"/>
                <w:b/>
                <w:snapToGrid w:val="0"/>
                <w:color w:val="000000"/>
                <w:sz w:val="16"/>
              </w:rPr>
              <w:t>Decimal</w:t>
            </w:r>
          </w:p>
        </w:tc>
        <w:tc>
          <w:tcPr>
            <w:tcW w:w="1800" w:type="dxa"/>
          </w:tcPr>
          <w:p w:rsidR="003503E5" w:rsidRPr="008279E3" w:rsidRDefault="003503E5" w:rsidP="0027136E">
            <w:pPr>
              <w:rPr>
                <w:rFonts w:ascii="Trebuchet MS" w:hAnsi="Trebuchet MS"/>
                <w:b/>
                <w:sz w:val="16"/>
              </w:rPr>
            </w:pPr>
            <w:r w:rsidRPr="008279E3">
              <w:rPr>
                <w:rFonts w:ascii="Trebuchet MS" w:hAnsi="Trebuchet MS"/>
                <w:b/>
                <w:sz w:val="16"/>
              </w:rPr>
              <w:t>Comments/Format</w:t>
            </w: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Transaction Type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A code identifying the type of request that this record represents.</w:t>
            </w:r>
          </w:p>
        </w:tc>
        <w:tc>
          <w:tcPr>
            <w:tcW w:w="126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M</w:t>
            </w:r>
          </w:p>
        </w:tc>
        <w:tc>
          <w:tcPr>
            <w:tcW w:w="108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T</w:t>
            </w:r>
          </w:p>
        </w:tc>
        <w:tc>
          <w:tcPr>
            <w:tcW w:w="9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3</w:t>
            </w:r>
          </w:p>
        </w:tc>
        <w:tc>
          <w:tcPr>
            <w:tcW w:w="9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Example SPE</w:t>
            </w:r>
          </w:p>
        </w:tc>
      </w:tr>
      <w:tr w:rsidR="003503E5" w:rsidRPr="008279E3" w:rsidTr="0027136E">
        <w:trPr>
          <w:cantSplit/>
        </w:trPr>
        <w:tc>
          <w:tcPr>
            <w:tcW w:w="360" w:type="dxa"/>
          </w:tcPr>
          <w:p w:rsidR="003503E5" w:rsidRPr="008279E3" w:rsidRDefault="0027136E" w:rsidP="003503E5">
            <w:pPr>
              <w:numPr>
                <w:ilvl w:val="0"/>
                <w:numId w:val="10"/>
              </w:numPr>
              <w:rPr>
                <w:rFonts w:ascii="Trebuchet MS" w:hAnsi="Trebuchet MS"/>
                <w:color w:val="000000"/>
                <w:sz w:val="16"/>
              </w:rPr>
            </w:pPr>
            <w:r>
              <w:rPr>
                <w:rFonts w:ascii="Trebuchet MS" w:hAnsi="Trebuchet MS"/>
                <w:color w:val="000000"/>
                <w:sz w:val="16"/>
              </w:rPr>
              <w:t>7</w:t>
            </w: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Issue Date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Date and Time Stamp</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8</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YYYYMMDD HHMM</w:t>
            </w: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Gas Transporter id</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 xml:space="preserve">Gas Transporter short code identifying the Gas Transporter, per MDD. </w:t>
            </w:r>
          </w:p>
        </w:tc>
        <w:tc>
          <w:tcPr>
            <w:tcW w:w="126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M</w:t>
            </w:r>
          </w:p>
        </w:tc>
        <w:tc>
          <w:tcPr>
            <w:tcW w:w="108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T</w:t>
            </w:r>
          </w:p>
        </w:tc>
        <w:tc>
          <w:tcPr>
            <w:tcW w:w="9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3</w:t>
            </w:r>
          </w:p>
        </w:tc>
        <w:tc>
          <w:tcPr>
            <w:tcW w:w="9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 xml:space="preserve">Suppliers hold original iGT </w:t>
            </w:r>
          </w:p>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Example - 'xxx'</w:t>
            </w: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CSEP No</w:t>
            </w:r>
          </w:p>
        </w:tc>
        <w:tc>
          <w:tcPr>
            <w:tcW w:w="1620" w:type="dxa"/>
          </w:tcPr>
          <w:p w:rsidR="003503E5" w:rsidRPr="008279E3" w:rsidRDefault="003503E5" w:rsidP="0027136E">
            <w:pPr>
              <w:rPr>
                <w:rFonts w:ascii="Trebuchet MS" w:hAnsi="Trebuchet MS"/>
                <w:color w:val="000000"/>
                <w:sz w:val="16"/>
              </w:rPr>
            </w:pPr>
          </w:p>
        </w:tc>
        <w:tc>
          <w:tcPr>
            <w:tcW w:w="126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M</w:t>
            </w:r>
          </w:p>
        </w:tc>
        <w:tc>
          <w:tcPr>
            <w:tcW w:w="108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T</w:t>
            </w:r>
          </w:p>
        </w:tc>
        <w:tc>
          <w:tcPr>
            <w:tcW w:w="9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10</w:t>
            </w:r>
          </w:p>
        </w:tc>
        <w:tc>
          <w:tcPr>
            <w:tcW w:w="9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27136E" w:rsidRDefault="003503E5" w:rsidP="003503E5">
            <w:pPr>
              <w:numPr>
                <w:ilvl w:val="0"/>
                <w:numId w:val="10"/>
              </w:numPr>
              <w:rPr>
                <w:rFonts w:ascii="Trebuchet MS" w:hAnsi="Trebuchet MS"/>
                <w:strike/>
                <w:color w:val="FF0000"/>
                <w:sz w:val="16"/>
              </w:rPr>
            </w:pPr>
          </w:p>
        </w:tc>
        <w:tc>
          <w:tcPr>
            <w:tcW w:w="1440" w:type="dxa"/>
          </w:tcPr>
          <w:p w:rsidR="003503E5" w:rsidRPr="0027136E" w:rsidRDefault="003503E5" w:rsidP="0027136E">
            <w:pPr>
              <w:rPr>
                <w:rFonts w:ascii="Trebuchet MS" w:hAnsi="Trebuchet MS"/>
                <w:strike/>
                <w:color w:val="FF0000"/>
                <w:sz w:val="16"/>
              </w:rPr>
            </w:pPr>
            <w:commentRangeStart w:id="2"/>
            <w:r w:rsidRPr="0027136E">
              <w:rPr>
                <w:rFonts w:ascii="Trebuchet MS" w:hAnsi="Trebuchet MS"/>
                <w:strike/>
                <w:color w:val="FF0000"/>
                <w:sz w:val="16"/>
              </w:rPr>
              <w:t>ATC Ref (LMN)</w:t>
            </w:r>
            <w:commentRangeEnd w:id="2"/>
            <w:r w:rsidR="00BA5F67">
              <w:rPr>
                <w:rStyle w:val="CommentReference"/>
              </w:rPr>
              <w:commentReference w:id="2"/>
            </w:r>
          </w:p>
        </w:tc>
        <w:tc>
          <w:tcPr>
            <w:tcW w:w="1620" w:type="dxa"/>
          </w:tcPr>
          <w:p w:rsidR="003503E5" w:rsidRPr="0027136E" w:rsidRDefault="003503E5" w:rsidP="0027136E">
            <w:pPr>
              <w:rPr>
                <w:rFonts w:ascii="Trebuchet MS" w:hAnsi="Trebuchet MS"/>
                <w:strike/>
                <w:snapToGrid w:val="0"/>
                <w:color w:val="FF0000"/>
                <w:sz w:val="16"/>
              </w:rPr>
            </w:pPr>
          </w:p>
        </w:tc>
        <w:tc>
          <w:tcPr>
            <w:tcW w:w="1260" w:type="dxa"/>
          </w:tcPr>
          <w:p w:rsidR="003503E5" w:rsidRPr="0027136E" w:rsidRDefault="003503E5" w:rsidP="0027136E">
            <w:pPr>
              <w:rPr>
                <w:rFonts w:ascii="Trebuchet MS" w:hAnsi="Trebuchet MS"/>
                <w:strike/>
                <w:snapToGrid w:val="0"/>
                <w:color w:val="FF0000"/>
                <w:sz w:val="16"/>
              </w:rPr>
            </w:pPr>
            <w:r w:rsidRPr="0027136E">
              <w:rPr>
                <w:rFonts w:ascii="Trebuchet MS" w:hAnsi="Trebuchet MS"/>
                <w:strike/>
                <w:color w:val="FF0000"/>
                <w:sz w:val="16"/>
              </w:rPr>
              <w:t>C</w:t>
            </w:r>
          </w:p>
        </w:tc>
        <w:tc>
          <w:tcPr>
            <w:tcW w:w="1080" w:type="dxa"/>
          </w:tcPr>
          <w:p w:rsidR="003503E5" w:rsidRPr="0027136E" w:rsidRDefault="003503E5" w:rsidP="0027136E">
            <w:pPr>
              <w:rPr>
                <w:rFonts w:ascii="Trebuchet MS" w:hAnsi="Trebuchet MS"/>
                <w:strike/>
                <w:snapToGrid w:val="0"/>
                <w:color w:val="FF0000"/>
                <w:sz w:val="16"/>
              </w:rPr>
            </w:pPr>
            <w:r w:rsidRPr="0027136E">
              <w:rPr>
                <w:rFonts w:ascii="Trebuchet MS" w:hAnsi="Trebuchet MS"/>
                <w:strike/>
                <w:color w:val="FF0000"/>
                <w:sz w:val="16"/>
              </w:rPr>
              <w:t>T</w:t>
            </w:r>
          </w:p>
        </w:tc>
        <w:tc>
          <w:tcPr>
            <w:tcW w:w="900" w:type="dxa"/>
          </w:tcPr>
          <w:p w:rsidR="003503E5" w:rsidRPr="0027136E" w:rsidRDefault="003503E5" w:rsidP="0027136E">
            <w:pPr>
              <w:rPr>
                <w:rFonts w:ascii="Trebuchet MS" w:hAnsi="Trebuchet MS"/>
                <w:strike/>
                <w:snapToGrid w:val="0"/>
                <w:color w:val="FF0000"/>
                <w:sz w:val="16"/>
              </w:rPr>
            </w:pPr>
            <w:r w:rsidRPr="0027136E">
              <w:rPr>
                <w:rFonts w:ascii="Trebuchet MS" w:hAnsi="Trebuchet MS"/>
                <w:strike/>
                <w:color w:val="FF0000"/>
                <w:sz w:val="16"/>
              </w:rPr>
              <w:t>10</w:t>
            </w:r>
          </w:p>
        </w:tc>
        <w:tc>
          <w:tcPr>
            <w:tcW w:w="900" w:type="dxa"/>
          </w:tcPr>
          <w:p w:rsidR="003503E5" w:rsidRPr="0027136E" w:rsidRDefault="003503E5" w:rsidP="0027136E">
            <w:pPr>
              <w:rPr>
                <w:rFonts w:ascii="Trebuchet MS" w:hAnsi="Trebuchet MS"/>
                <w:strike/>
                <w:snapToGrid w:val="0"/>
                <w:color w:val="FF0000"/>
                <w:sz w:val="16"/>
              </w:rPr>
            </w:pPr>
            <w:r w:rsidRPr="0027136E">
              <w:rPr>
                <w:rFonts w:ascii="Trebuchet MS" w:hAnsi="Trebuchet MS"/>
                <w:strike/>
                <w:color w:val="FF0000"/>
                <w:sz w:val="16"/>
              </w:rPr>
              <w:t>0</w:t>
            </w:r>
          </w:p>
        </w:tc>
        <w:tc>
          <w:tcPr>
            <w:tcW w:w="1800" w:type="dxa"/>
          </w:tcPr>
          <w:p w:rsidR="003503E5" w:rsidRPr="0027136E" w:rsidRDefault="003503E5" w:rsidP="0027136E">
            <w:pPr>
              <w:rPr>
                <w:rFonts w:ascii="Trebuchet MS" w:hAnsi="Trebuchet MS"/>
                <w:strike/>
                <w:color w:val="FF0000"/>
                <w:sz w:val="16"/>
              </w:rPr>
            </w:pPr>
          </w:p>
        </w:tc>
      </w:tr>
      <w:tr w:rsidR="0027136E" w:rsidRPr="0027136E" w:rsidTr="0027136E">
        <w:trPr>
          <w:cantSplit/>
        </w:trPr>
        <w:tc>
          <w:tcPr>
            <w:tcW w:w="360" w:type="dxa"/>
          </w:tcPr>
          <w:p w:rsidR="0027136E" w:rsidRPr="0027136E" w:rsidRDefault="0027136E" w:rsidP="0027136E">
            <w:pPr>
              <w:rPr>
                <w:rFonts w:ascii="Trebuchet MS" w:hAnsi="Trebuchet MS"/>
                <w:color w:val="FF0000"/>
                <w:sz w:val="16"/>
              </w:rPr>
            </w:pPr>
            <w:commentRangeStart w:id="3"/>
            <w:r w:rsidRPr="0027136E">
              <w:rPr>
                <w:rFonts w:ascii="Trebuchet MS" w:hAnsi="Trebuchet MS"/>
                <w:color w:val="FF0000"/>
                <w:sz w:val="16"/>
              </w:rPr>
              <w:t>5.</w:t>
            </w:r>
            <w:commentRangeEnd w:id="3"/>
            <w:r>
              <w:rPr>
                <w:rStyle w:val="CommentReference"/>
              </w:rPr>
              <w:commentReference w:id="3"/>
            </w:r>
          </w:p>
        </w:tc>
        <w:tc>
          <w:tcPr>
            <w:tcW w:w="1440" w:type="dxa"/>
          </w:tcPr>
          <w:p w:rsidR="0027136E" w:rsidRPr="0027136E" w:rsidRDefault="0027136E" w:rsidP="0027136E">
            <w:pPr>
              <w:rPr>
                <w:rFonts w:ascii="Trebuchet MS" w:hAnsi="Trebuchet MS"/>
                <w:color w:val="FF0000"/>
                <w:sz w:val="16"/>
              </w:rPr>
            </w:pPr>
            <w:r w:rsidRPr="0027136E">
              <w:rPr>
                <w:rFonts w:ascii="Trebuchet MS" w:hAnsi="Trebuchet MS"/>
                <w:color w:val="FF0000"/>
                <w:sz w:val="16"/>
              </w:rPr>
              <w:t>CSEP ID</w:t>
            </w:r>
          </w:p>
        </w:tc>
        <w:tc>
          <w:tcPr>
            <w:tcW w:w="1620" w:type="dxa"/>
          </w:tcPr>
          <w:p w:rsidR="0027136E" w:rsidRPr="0027136E" w:rsidRDefault="0027136E" w:rsidP="0027136E">
            <w:pPr>
              <w:rPr>
                <w:rFonts w:ascii="Trebuchet MS" w:hAnsi="Trebuchet MS"/>
                <w:snapToGrid w:val="0"/>
                <w:color w:val="FF0000"/>
                <w:sz w:val="16"/>
              </w:rPr>
            </w:pPr>
            <w:r>
              <w:rPr>
                <w:rFonts w:ascii="Trebuchet MS" w:hAnsi="Trebuchet MS"/>
                <w:snapToGrid w:val="0"/>
                <w:color w:val="FF0000"/>
                <w:sz w:val="16"/>
              </w:rPr>
              <w:t>Xoserve unique reference  for the MPR</w:t>
            </w:r>
          </w:p>
        </w:tc>
        <w:tc>
          <w:tcPr>
            <w:tcW w:w="1260" w:type="dxa"/>
          </w:tcPr>
          <w:p w:rsidR="0027136E" w:rsidRPr="0027136E" w:rsidRDefault="0027136E" w:rsidP="0027136E">
            <w:pPr>
              <w:rPr>
                <w:rFonts w:ascii="Trebuchet MS" w:hAnsi="Trebuchet MS"/>
                <w:snapToGrid w:val="0"/>
                <w:color w:val="FF0000"/>
                <w:sz w:val="16"/>
              </w:rPr>
            </w:pPr>
            <w:r>
              <w:rPr>
                <w:rFonts w:ascii="Trebuchet MS" w:hAnsi="Trebuchet MS"/>
                <w:snapToGrid w:val="0"/>
                <w:color w:val="FF0000"/>
                <w:sz w:val="16"/>
              </w:rPr>
              <w:t>M</w:t>
            </w:r>
          </w:p>
        </w:tc>
        <w:tc>
          <w:tcPr>
            <w:tcW w:w="1080" w:type="dxa"/>
          </w:tcPr>
          <w:p w:rsidR="0027136E" w:rsidRPr="0027136E" w:rsidRDefault="0027136E" w:rsidP="0027136E">
            <w:pPr>
              <w:rPr>
                <w:rFonts w:ascii="Trebuchet MS" w:hAnsi="Trebuchet MS"/>
                <w:snapToGrid w:val="0"/>
                <w:color w:val="FF0000"/>
                <w:sz w:val="16"/>
              </w:rPr>
            </w:pPr>
            <w:r>
              <w:rPr>
                <w:rFonts w:ascii="Trebuchet MS" w:hAnsi="Trebuchet MS"/>
                <w:snapToGrid w:val="0"/>
                <w:color w:val="FF0000"/>
                <w:sz w:val="16"/>
              </w:rPr>
              <w:t>T</w:t>
            </w:r>
          </w:p>
        </w:tc>
        <w:tc>
          <w:tcPr>
            <w:tcW w:w="900" w:type="dxa"/>
          </w:tcPr>
          <w:p w:rsidR="0027136E" w:rsidRPr="0027136E" w:rsidRDefault="0027136E" w:rsidP="0027136E">
            <w:pPr>
              <w:rPr>
                <w:rFonts w:ascii="Trebuchet MS" w:hAnsi="Trebuchet MS"/>
                <w:snapToGrid w:val="0"/>
                <w:color w:val="FF0000"/>
                <w:sz w:val="16"/>
              </w:rPr>
            </w:pPr>
            <w:r>
              <w:rPr>
                <w:rFonts w:ascii="Trebuchet MS" w:hAnsi="Trebuchet MS"/>
                <w:snapToGrid w:val="0"/>
                <w:color w:val="FF0000"/>
                <w:sz w:val="16"/>
              </w:rPr>
              <w:t>12</w:t>
            </w:r>
          </w:p>
        </w:tc>
        <w:tc>
          <w:tcPr>
            <w:tcW w:w="900" w:type="dxa"/>
          </w:tcPr>
          <w:p w:rsidR="0027136E" w:rsidRPr="0027136E" w:rsidRDefault="0027136E" w:rsidP="0027136E">
            <w:pPr>
              <w:rPr>
                <w:rFonts w:ascii="Trebuchet MS" w:hAnsi="Trebuchet MS"/>
                <w:snapToGrid w:val="0"/>
                <w:color w:val="FF0000"/>
                <w:sz w:val="16"/>
              </w:rPr>
            </w:pPr>
            <w:r>
              <w:rPr>
                <w:rFonts w:ascii="Trebuchet MS" w:hAnsi="Trebuchet MS"/>
                <w:snapToGrid w:val="0"/>
                <w:color w:val="FF0000"/>
                <w:sz w:val="16"/>
              </w:rPr>
              <w:t>0</w:t>
            </w:r>
          </w:p>
        </w:tc>
        <w:tc>
          <w:tcPr>
            <w:tcW w:w="1800" w:type="dxa"/>
          </w:tcPr>
          <w:p w:rsidR="0027136E" w:rsidRPr="0027136E" w:rsidRDefault="0027136E" w:rsidP="0027136E">
            <w:pPr>
              <w:rPr>
                <w:rFonts w:ascii="Trebuchet MS" w:hAnsi="Trebuchet MS"/>
                <w:snapToGrid w:val="0"/>
                <w:color w:val="FF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Shipper</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Shipper short code identifying the shipper, per MDD</w:t>
            </w:r>
            <w:r>
              <w:rPr>
                <w:rFonts w:ascii="Trebuchet MS" w:hAnsi="Trebuchet MS"/>
                <w:snapToGrid w:val="0"/>
                <w:color w:val="000000"/>
                <w:sz w:val="16"/>
              </w:rPr>
              <w:t>.</w:t>
            </w:r>
            <w:r w:rsidRPr="008279E3">
              <w:rPr>
                <w:rFonts w:ascii="Trebuchet MS" w:hAnsi="Trebuchet MS"/>
                <w:snapToGrid w:val="0"/>
                <w:color w:val="000000"/>
                <w:sz w:val="16"/>
              </w:rPr>
              <w:t xml:space="preserve"> </w:t>
            </w:r>
          </w:p>
        </w:tc>
        <w:tc>
          <w:tcPr>
            <w:tcW w:w="126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M</w:t>
            </w:r>
          </w:p>
        </w:tc>
        <w:tc>
          <w:tcPr>
            <w:tcW w:w="108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T</w:t>
            </w:r>
          </w:p>
        </w:tc>
        <w:tc>
          <w:tcPr>
            <w:tcW w:w="9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3</w:t>
            </w:r>
          </w:p>
        </w:tc>
        <w:tc>
          <w:tcPr>
            <w:tcW w:w="9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Example - 'GUK'</w:t>
            </w: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Supplier</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Supplier short code identifying the shipper, per MDD</w:t>
            </w:r>
            <w:r>
              <w:rPr>
                <w:rFonts w:ascii="Trebuchet MS" w:hAnsi="Trebuchet MS"/>
                <w:snapToGrid w:val="0"/>
                <w:color w:val="000000"/>
                <w:sz w:val="16"/>
              </w:rPr>
              <w:t>.</w:t>
            </w:r>
          </w:p>
        </w:tc>
        <w:tc>
          <w:tcPr>
            <w:tcW w:w="126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C</w:t>
            </w:r>
          </w:p>
        </w:tc>
        <w:tc>
          <w:tcPr>
            <w:tcW w:w="108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T</w:t>
            </w:r>
          </w:p>
        </w:tc>
        <w:tc>
          <w:tcPr>
            <w:tcW w:w="9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3</w:t>
            </w:r>
          </w:p>
        </w:tc>
        <w:tc>
          <w:tcPr>
            <w:tcW w:w="9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Example - 'GUK'</w:t>
            </w: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MPR</w:t>
            </w:r>
          </w:p>
        </w:tc>
        <w:tc>
          <w:tcPr>
            <w:tcW w:w="162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DEFINITION: A system generated unique identifier for the point at which a meter is, has been or will be connected to the gas network.</w:t>
            </w:r>
          </w:p>
          <w:p w:rsidR="003503E5" w:rsidRPr="008279E3" w:rsidRDefault="003503E5" w:rsidP="0027136E">
            <w:pPr>
              <w:rPr>
                <w:rFonts w:ascii="Trebuchet MS" w:hAnsi="Trebuchet MS"/>
                <w:snapToGrid w:val="0"/>
                <w:color w:val="000000"/>
                <w:sz w:val="16"/>
              </w:rPr>
            </w:pPr>
          </w:p>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CONTEXT: The reference of the Meter Point whose Billing Critical attributes have been updated.</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10</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Free_Text_Line_1</w:t>
            </w:r>
          </w:p>
        </w:tc>
        <w:tc>
          <w:tcPr>
            <w:tcW w:w="1620" w:type="dxa"/>
          </w:tcPr>
          <w:p w:rsidR="003503E5" w:rsidRPr="008279E3" w:rsidRDefault="003503E5" w:rsidP="0027136E">
            <w:pPr>
              <w:rPr>
                <w:rFonts w:ascii="Trebuchet MS" w:hAnsi="Trebuchet MS"/>
                <w:color w:val="000000"/>
                <w:sz w:val="16"/>
              </w:rPr>
            </w:pPr>
            <w:bookmarkStart w:id="4" w:name="OLE_LINK1"/>
            <w:r w:rsidRPr="008279E3">
              <w:rPr>
                <w:rFonts w:ascii="Trebuchet MS" w:hAnsi="Trebuchet MS"/>
                <w:color w:val="000000"/>
                <w:sz w:val="16"/>
              </w:rPr>
              <w:t>Text to include developer details</w:t>
            </w:r>
            <w:bookmarkEnd w:id="4"/>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256</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Free_Text_Line_2</w:t>
            </w:r>
          </w:p>
        </w:tc>
        <w:tc>
          <w:tcPr>
            <w:tcW w:w="1620" w:type="dxa"/>
          </w:tcPr>
          <w:p w:rsidR="003503E5" w:rsidRPr="008279E3" w:rsidRDefault="003503E5" w:rsidP="0027136E">
            <w:pPr>
              <w:rPr>
                <w:rFonts w:ascii="Trebuchet MS" w:hAnsi="Trebuchet MS"/>
                <w:snapToGrid w:val="0"/>
                <w:color w:val="000000"/>
                <w:sz w:val="16"/>
              </w:rPr>
            </w:pPr>
            <w:r w:rsidRPr="008279E3">
              <w:rPr>
                <w:rFonts w:ascii="Trebuchet MS" w:hAnsi="Trebuchet MS"/>
                <w:color w:val="000000"/>
                <w:sz w:val="16"/>
              </w:rPr>
              <w:t>Text to include plot address/</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pStyle w:val="Heade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256</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smartTag w:uri="urn:schemas-microsoft-com:office:smarttags" w:element="place">
              <w:smartTag w:uri="urn:schemas-microsoft-com:office:smarttags" w:element="PlaceName">
                <w:r w:rsidRPr="008279E3">
                  <w:rPr>
                    <w:rFonts w:ascii="Trebuchet MS" w:hAnsi="Trebuchet MS"/>
                    <w:color w:val="000000"/>
                    <w:sz w:val="16"/>
                  </w:rPr>
                  <w:t>Sub</w:t>
                </w:r>
              </w:smartTag>
              <w:r w:rsidRPr="008279E3">
                <w:rPr>
                  <w:rFonts w:ascii="Trebuchet MS" w:hAnsi="Trebuchet MS"/>
                  <w:color w:val="000000"/>
                  <w:sz w:val="16"/>
                </w:rPr>
                <w:t xml:space="preserve"> </w:t>
              </w:r>
              <w:smartTag w:uri="urn:schemas-microsoft-com:office:smarttags" w:element="PlaceType">
                <w:r w:rsidRPr="008279E3">
                  <w:rPr>
                    <w:rFonts w:ascii="Trebuchet MS" w:hAnsi="Trebuchet MS"/>
                    <w:color w:val="000000"/>
                    <w:sz w:val="16"/>
                  </w:rPr>
                  <w:t>Building</w:t>
                </w:r>
              </w:smartTag>
            </w:smartTag>
          </w:p>
        </w:tc>
        <w:tc>
          <w:tcPr>
            <w:tcW w:w="1620" w:type="dxa"/>
          </w:tcPr>
          <w:p w:rsidR="003503E5" w:rsidRPr="008279E3" w:rsidRDefault="003503E5" w:rsidP="0027136E">
            <w:pPr>
              <w:rPr>
                <w:rFonts w:ascii="Trebuchet MS" w:hAnsi="Trebuchet MS"/>
                <w:color w:val="000000"/>
                <w:sz w:val="16"/>
              </w:rPr>
            </w:pPr>
            <w:smartTag w:uri="urn:schemas-microsoft-com:office:smarttags" w:element="place">
              <w:smartTag w:uri="urn:schemas-microsoft-com:office:smarttags" w:element="PlaceName">
                <w:r w:rsidRPr="008279E3">
                  <w:rPr>
                    <w:rFonts w:ascii="Trebuchet MS" w:hAnsi="Trebuchet MS"/>
                    <w:snapToGrid w:val="0"/>
                    <w:color w:val="000000"/>
                    <w:sz w:val="16"/>
                  </w:rPr>
                  <w:t>Sub</w:t>
                </w:r>
              </w:smartTag>
              <w:r w:rsidRPr="008279E3">
                <w:rPr>
                  <w:rFonts w:ascii="Trebuchet MS" w:hAnsi="Trebuchet MS"/>
                  <w:snapToGrid w:val="0"/>
                  <w:color w:val="000000"/>
                  <w:sz w:val="16"/>
                </w:rPr>
                <w:t xml:space="preserve"> </w:t>
              </w:r>
              <w:smartTag w:uri="urn:schemas-microsoft-com:office:smarttags" w:element="PlaceType">
                <w:r w:rsidRPr="008279E3">
                  <w:rPr>
                    <w:rFonts w:ascii="Trebuchet MS" w:hAnsi="Trebuchet MS"/>
                    <w:snapToGrid w:val="0"/>
                    <w:color w:val="000000"/>
                    <w:sz w:val="16"/>
                  </w:rPr>
                  <w:t>Building</w:t>
                </w:r>
              </w:smartTag>
            </w:smartTag>
            <w:r w:rsidRPr="008279E3">
              <w:rPr>
                <w:rFonts w:ascii="Trebuchet MS" w:hAnsi="Trebuchet MS"/>
                <w:snapToGrid w:val="0"/>
                <w:color w:val="000000"/>
                <w:sz w:val="16"/>
              </w:rPr>
              <w:t xml:space="preserve"> Name as defined in PAF.</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pStyle w:val="Heade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30</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Building Number</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This item follows the naming of a PAF field, and will have a corresponding meaning and use, i.e. this will include only fully numeric building numbers, e.g. 7 but not 7A.</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6</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Building Name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This item follows the naming of a PAF field, and will have the same meaning and use. This item should hold any genuine building name and not a residential house name created as a</w:t>
            </w:r>
            <w:r>
              <w:rPr>
                <w:rFonts w:ascii="Trebuchet MS" w:hAnsi="Trebuchet MS"/>
                <w:snapToGrid w:val="0"/>
                <w:color w:val="000000"/>
                <w:sz w:val="16"/>
              </w:rPr>
              <w:t>n</w:t>
            </w:r>
            <w:r w:rsidRPr="008279E3">
              <w:rPr>
                <w:rFonts w:ascii="Trebuchet MS" w:hAnsi="Trebuchet MS"/>
                <w:snapToGrid w:val="0"/>
                <w:color w:val="000000"/>
                <w:sz w:val="16"/>
              </w:rPr>
              <w:t xml:space="preserve"> alternative to the combination of a Building Number and a Street Name. Premises with a building name and a number range should be held as</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50</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Dependent thoroughfare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 xml:space="preserve">This is likely to be requested not to be sent for the address type to which this translation is being applied. Where this is the case no translation is required for this field. Otherwise this is concatenated with the Thoroughfare value and entered into the </w:t>
            </w:r>
            <w:smartTag w:uri="urn:schemas-microsoft-com:office:smarttags" w:element="Street">
              <w:smartTag w:uri="urn:schemas-microsoft-com:office:smarttags" w:element="address">
                <w:r w:rsidRPr="008279E3">
                  <w:rPr>
                    <w:rFonts w:ascii="Trebuchet MS" w:hAnsi="Trebuchet MS"/>
                    <w:snapToGrid w:val="0"/>
                    <w:color w:val="000000"/>
                    <w:sz w:val="16"/>
                  </w:rPr>
                  <w:t>Principal Street</w:t>
                </w:r>
              </w:smartTag>
            </w:smartTag>
            <w:r w:rsidRPr="008279E3">
              <w:rPr>
                <w:rFonts w:ascii="Trebuchet MS" w:hAnsi="Trebuchet MS"/>
                <w:snapToGrid w:val="0"/>
                <w:color w:val="000000"/>
                <w:sz w:val="16"/>
              </w:rPr>
              <w:t>.</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35</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Thoroughfare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See above – either: _ this will be a direct translation (where the commercial agreement is that this will not be used) or this and the Thoroughfare will be entered into the Principal street. In this case the values in these two fields will overwrite anything in the Principle street, therefore where either of the fields need updating, both need to be sent.</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35</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Double Dependent Locality</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This is likely to be requested not to be sent for the address type to which this translation is being applied. Where this is the case no translation is required for this field. Otherwise this is concatenated with the Double Dependent Locality value and entered into the Dependent Locality.</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35</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Dependent locality</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See above – either: _ this will be a direct translation (where the commercial agreement is that this will not be used) or _ this and the Thoroughfare will be entered into the Principal street. In this case the values in these two fields will overwrite anything in the Principle street, therefore where either of the fields need updating, both need to be sent.</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35</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smartTag w:uri="urn:schemas-microsoft-com:office:smarttags" w:element="place">
              <w:smartTag w:uri="urn:schemas-microsoft-com:office:smarttags" w:element="PlaceName">
                <w:r w:rsidRPr="008279E3">
                  <w:rPr>
                    <w:rFonts w:ascii="Trebuchet MS" w:hAnsi="Trebuchet MS"/>
                    <w:color w:val="000000"/>
                    <w:sz w:val="16"/>
                  </w:rPr>
                  <w:t>Post</w:t>
                </w:r>
              </w:smartTag>
              <w:r w:rsidRPr="008279E3">
                <w:rPr>
                  <w:rFonts w:ascii="Trebuchet MS" w:hAnsi="Trebuchet MS"/>
                  <w:color w:val="000000"/>
                  <w:sz w:val="16"/>
                </w:rPr>
                <w:t xml:space="preserve"> </w:t>
              </w:r>
              <w:smartTag w:uri="urn:schemas-microsoft-com:office:smarttags" w:element="PlaceType">
                <w:r w:rsidRPr="008279E3">
                  <w:rPr>
                    <w:rFonts w:ascii="Trebuchet MS" w:hAnsi="Trebuchet MS"/>
                    <w:color w:val="000000"/>
                    <w:sz w:val="16"/>
                  </w:rPr>
                  <w:t>Town</w:t>
                </w:r>
              </w:smartTag>
            </w:smartTag>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 xml:space="preserve">The post town in which the street lies. CONTEXT: </w:t>
            </w:r>
            <w:smartTag w:uri="urn:schemas-microsoft-com:office:smarttags" w:element="place">
              <w:smartTag w:uri="urn:schemas-microsoft-com:office:smarttags" w:element="PlaceName">
                <w:r w:rsidRPr="008279E3">
                  <w:rPr>
                    <w:rFonts w:ascii="Trebuchet MS" w:hAnsi="Trebuchet MS"/>
                    <w:snapToGrid w:val="0"/>
                    <w:color w:val="000000"/>
                    <w:sz w:val="16"/>
                  </w:rPr>
                  <w:t>Post</w:t>
                </w:r>
              </w:smartTag>
              <w:r w:rsidRPr="008279E3">
                <w:rPr>
                  <w:rFonts w:ascii="Trebuchet MS" w:hAnsi="Trebuchet MS"/>
                  <w:snapToGrid w:val="0"/>
                  <w:color w:val="000000"/>
                  <w:sz w:val="16"/>
                </w:rPr>
                <w:t xml:space="preserve"> </w:t>
              </w:r>
              <w:smartTag w:uri="urn:schemas-microsoft-com:office:smarttags" w:element="PlaceType">
                <w:r w:rsidRPr="008279E3">
                  <w:rPr>
                    <w:rFonts w:ascii="Trebuchet MS" w:hAnsi="Trebuchet MS"/>
                    <w:snapToGrid w:val="0"/>
                    <w:color w:val="000000"/>
                    <w:sz w:val="16"/>
                  </w:rPr>
                  <w:t>Town</w:t>
                </w:r>
              </w:smartTag>
            </w:smartTag>
            <w:r w:rsidRPr="008279E3">
              <w:rPr>
                <w:rFonts w:ascii="Trebuchet MS" w:hAnsi="Trebuchet MS"/>
                <w:snapToGrid w:val="0"/>
                <w:color w:val="000000"/>
                <w:sz w:val="16"/>
              </w:rPr>
              <w:t xml:space="preserve"> as defined in PAF.</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35</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County</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The county within which the street lies. The meaning is equivalent to that of the PAF field of the same name. Known problems: Conditions for the presence or absence of "Postally Optional Counties" have yet to be agreed.</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35</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Post Outcode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Standard PAF outcode as defined in the PAF digest. Note validation requirements between outcode and incode.</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4</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Post Incode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Standard PAF incode as defined in the PAF digest. Note validation requirements between incode and outcode.</w:t>
            </w:r>
            <w:r w:rsidRPr="008279E3">
              <w:rPr>
                <w:rFonts w:ascii="Trebuchet MS" w:hAnsi="Trebuchet MS"/>
                <w:color w:val="000000"/>
                <w:sz w:val="16"/>
              </w:rPr>
              <w:t xml:space="preserve"> </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4</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Start Date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Supply start date</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8</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YYYYMMDD</w:t>
            </w: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End Date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Supply end date</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8</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YYYYMMDD</w:t>
            </w:r>
          </w:p>
        </w:tc>
      </w:tr>
      <w:tr w:rsidR="003503E5" w:rsidRPr="008279E3" w:rsidTr="0027136E">
        <w:trPr>
          <w:cantSplit/>
          <w:trHeight w:val="547"/>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Legacy/RPC/</w:t>
            </w:r>
          </w:p>
          <w:p w:rsidR="003503E5" w:rsidRPr="008279E3" w:rsidRDefault="003503E5" w:rsidP="0027136E">
            <w:pPr>
              <w:rPr>
                <w:rFonts w:ascii="Trebuchet MS" w:hAnsi="Trebuchet MS"/>
                <w:color w:val="000000"/>
                <w:sz w:val="16"/>
              </w:rPr>
            </w:pPr>
            <w:r w:rsidRPr="008279E3">
              <w:rPr>
                <w:rFonts w:ascii="Trebuchet MS" w:hAnsi="Trebuchet MS"/>
                <w:color w:val="000000"/>
                <w:sz w:val="16"/>
              </w:rPr>
              <w:t>Infill</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Charging Status</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“L” for Legacy, “R” for RPC, “I” for Infill</w:t>
            </w: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LDZ</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Unique reference code for the Local Distribution Zone (LDZ).</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2</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Exit Zone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A unique reference for the Exit Zone.</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EUC</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A unique reference for the End User Category.</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8</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highlight w:val="green"/>
              </w:rPr>
            </w:pPr>
            <w:r w:rsidRPr="008279E3">
              <w:rPr>
                <w:rFonts w:ascii="Trebuchet MS" w:hAnsi="Trebuchet MS"/>
                <w:color w:val="000000"/>
                <w:sz w:val="16"/>
              </w:rPr>
              <w:t>SOQ</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The maximum rate of gas flow (measured in kWh), for the Non Daily Metered (NDM) portion of the Supply Point, as derived by xoserve.  This is for non-domestic only.</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10</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Original Meter Point AQ</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For RPC Sites Only.  AQ in accordance with N</w:t>
            </w:r>
            <w:r>
              <w:rPr>
                <w:rFonts w:ascii="Trebuchet MS" w:hAnsi="Trebuchet MS"/>
                <w:color w:val="000000"/>
                <w:sz w:val="16"/>
              </w:rPr>
              <w:t>E</w:t>
            </w:r>
            <w:r w:rsidRPr="008279E3">
              <w:rPr>
                <w:rFonts w:ascii="Trebuchet MS" w:hAnsi="Trebuchet MS"/>
                <w:color w:val="000000"/>
                <w:sz w:val="16"/>
              </w:rPr>
              <w:t>xA Tables or otherwise agreed between Shippers and iGTs for domestic in-fill and I&amp;C Premises</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12</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Current Meter point AQ</w:t>
            </w:r>
          </w:p>
        </w:tc>
        <w:tc>
          <w:tcPr>
            <w:tcW w:w="1620" w:type="dxa"/>
          </w:tcPr>
          <w:p w:rsidR="003503E5" w:rsidRPr="008279E3" w:rsidRDefault="003503E5" w:rsidP="0027136E">
            <w:pPr>
              <w:rPr>
                <w:rFonts w:ascii="Trebuchet MS" w:hAnsi="Trebuchet MS"/>
                <w:color w:val="000000"/>
                <w:sz w:val="16"/>
              </w:rPr>
            </w:pP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12</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8279E3" w:rsidRDefault="003503E5" w:rsidP="003503E5">
            <w:pPr>
              <w:numPr>
                <w:ilvl w:val="0"/>
                <w:numId w:val="10"/>
              </w:numPr>
              <w:rPr>
                <w:rFonts w:ascii="Trebuchet MS" w:hAnsi="Trebuchet MS"/>
                <w:color w:val="000000"/>
                <w:sz w:val="16"/>
              </w:rPr>
            </w:pPr>
          </w:p>
        </w:tc>
        <w:tc>
          <w:tcPr>
            <w:tcW w:w="1440" w:type="dxa"/>
          </w:tcPr>
          <w:p w:rsidR="003503E5" w:rsidRPr="008279E3" w:rsidRDefault="003503E5" w:rsidP="0027136E">
            <w:pPr>
              <w:rPr>
                <w:rFonts w:ascii="Trebuchet MS" w:hAnsi="Trebuchet MS"/>
                <w:color w:val="000000"/>
                <w:sz w:val="16"/>
              </w:rPr>
            </w:pPr>
            <w:r>
              <w:rPr>
                <w:rFonts w:ascii="Trebuchet MS" w:hAnsi="Trebuchet MS"/>
                <w:color w:val="000000"/>
                <w:sz w:val="16"/>
              </w:rPr>
              <w:t>x</w:t>
            </w:r>
            <w:r w:rsidRPr="008279E3">
              <w:rPr>
                <w:rFonts w:ascii="Trebuchet MS" w:hAnsi="Trebuchet MS"/>
                <w:color w:val="000000"/>
                <w:sz w:val="16"/>
              </w:rPr>
              <w:t>oserve Nominated Maximum CSEP AQ (Provided by lead IGT within Nest)</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 xml:space="preserve">Maximum AQ value held by xoserve taking into account the aggregated sum of all Nested CSEPs. (cumulative total) </w:t>
            </w:r>
          </w:p>
        </w:tc>
        <w:tc>
          <w:tcPr>
            <w:tcW w:w="1260" w:type="dxa"/>
          </w:tcPr>
          <w:p w:rsidR="003503E5" w:rsidRPr="008279E3" w:rsidRDefault="003503E5" w:rsidP="0027136E">
            <w:pPr>
              <w:rPr>
                <w:rFonts w:ascii="Trebuchet MS" w:hAnsi="Trebuchet MS"/>
                <w:color w:val="000000"/>
                <w:sz w:val="16"/>
              </w:rPr>
            </w:pPr>
            <w:r>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12</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N.B</w:t>
            </w:r>
            <w:r>
              <w:rPr>
                <w:rFonts w:ascii="Trebuchet MS" w:hAnsi="Trebuchet MS"/>
                <w:color w:val="000000"/>
                <w:sz w:val="16"/>
              </w:rPr>
              <w:t>.</w:t>
            </w:r>
            <w:r w:rsidRPr="008279E3">
              <w:rPr>
                <w:rFonts w:ascii="Trebuchet MS" w:hAnsi="Trebuchet MS"/>
                <w:color w:val="000000"/>
                <w:sz w:val="16"/>
              </w:rPr>
              <w:t xml:space="preserve"> these are engineering figures.</w:t>
            </w:r>
          </w:p>
        </w:tc>
      </w:tr>
      <w:tr w:rsidR="003503E5" w:rsidRPr="008279E3" w:rsidTr="0027136E">
        <w:trPr>
          <w:cantSplit/>
        </w:trPr>
        <w:tc>
          <w:tcPr>
            <w:tcW w:w="360" w:type="dxa"/>
          </w:tcPr>
          <w:p w:rsidR="003503E5" w:rsidRPr="0027136E" w:rsidRDefault="003503E5" w:rsidP="003503E5">
            <w:pPr>
              <w:numPr>
                <w:ilvl w:val="0"/>
                <w:numId w:val="10"/>
              </w:numPr>
              <w:rPr>
                <w:rFonts w:ascii="Trebuchet MS" w:hAnsi="Trebuchet MS"/>
                <w:strike/>
                <w:color w:val="FF0000"/>
                <w:sz w:val="16"/>
              </w:rPr>
            </w:pPr>
          </w:p>
        </w:tc>
        <w:tc>
          <w:tcPr>
            <w:tcW w:w="1440" w:type="dxa"/>
          </w:tcPr>
          <w:p w:rsidR="003503E5" w:rsidRPr="0027136E" w:rsidRDefault="003503E5" w:rsidP="0027136E">
            <w:pPr>
              <w:rPr>
                <w:rFonts w:ascii="Trebuchet MS" w:hAnsi="Trebuchet MS"/>
                <w:strike/>
                <w:color w:val="FF0000"/>
                <w:sz w:val="16"/>
              </w:rPr>
            </w:pPr>
            <w:commentRangeStart w:id="5"/>
            <w:r w:rsidRPr="0027136E">
              <w:rPr>
                <w:rFonts w:ascii="Trebuchet MS" w:hAnsi="Trebuchet MS"/>
                <w:strike/>
                <w:color w:val="FF0000"/>
                <w:sz w:val="16"/>
              </w:rPr>
              <w:t>IGT CSEP Maximum Total AQ in kWh</w:t>
            </w:r>
            <w:commentRangeEnd w:id="5"/>
            <w:r w:rsidR="0027136E">
              <w:rPr>
                <w:rStyle w:val="CommentReference"/>
              </w:rPr>
              <w:commentReference w:id="5"/>
            </w:r>
          </w:p>
        </w:tc>
        <w:tc>
          <w:tcPr>
            <w:tcW w:w="1620" w:type="dxa"/>
          </w:tcPr>
          <w:p w:rsidR="003503E5" w:rsidRPr="0027136E" w:rsidRDefault="003503E5" w:rsidP="0027136E">
            <w:pPr>
              <w:rPr>
                <w:rFonts w:ascii="Trebuchet MS" w:hAnsi="Trebuchet MS"/>
                <w:strike/>
                <w:color w:val="FF0000"/>
                <w:sz w:val="16"/>
              </w:rPr>
            </w:pPr>
            <w:r w:rsidRPr="0027136E">
              <w:rPr>
                <w:rFonts w:ascii="Trebuchet MS" w:hAnsi="Trebuchet MS"/>
                <w:strike/>
                <w:color w:val="FF0000"/>
                <w:sz w:val="16"/>
              </w:rPr>
              <w:t>The AQ which is used to charge us on the CSEP invoice (individual downstream charge)</w:t>
            </w:r>
          </w:p>
        </w:tc>
        <w:tc>
          <w:tcPr>
            <w:tcW w:w="1260" w:type="dxa"/>
          </w:tcPr>
          <w:p w:rsidR="003503E5" w:rsidRPr="0027136E" w:rsidRDefault="003503E5" w:rsidP="0027136E">
            <w:pPr>
              <w:rPr>
                <w:rFonts w:ascii="Trebuchet MS" w:hAnsi="Trebuchet MS"/>
                <w:strike/>
                <w:color w:val="FF0000"/>
                <w:sz w:val="16"/>
              </w:rPr>
            </w:pPr>
            <w:r w:rsidRPr="0027136E">
              <w:rPr>
                <w:rFonts w:ascii="Trebuchet MS" w:hAnsi="Trebuchet MS"/>
                <w:strike/>
                <w:color w:val="FF0000"/>
                <w:sz w:val="16"/>
              </w:rPr>
              <w:t>C</w:t>
            </w:r>
          </w:p>
        </w:tc>
        <w:tc>
          <w:tcPr>
            <w:tcW w:w="1080" w:type="dxa"/>
          </w:tcPr>
          <w:p w:rsidR="003503E5" w:rsidRPr="0027136E" w:rsidRDefault="003503E5" w:rsidP="0027136E">
            <w:pPr>
              <w:rPr>
                <w:rFonts w:ascii="Trebuchet MS" w:hAnsi="Trebuchet MS"/>
                <w:strike/>
                <w:color w:val="FF0000"/>
                <w:sz w:val="16"/>
              </w:rPr>
            </w:pPr>
            <w:r w:rsidRPr="0027136E">
              <w:rPr>
                <w:rFonts w:ascii="Trebuchet MS" w:hAnsi="Trebuchet MS"/>
                <w:strike/>
                <w:color w:val="FF0000"/>
                <w:sz w:val="16"/>
              </w:rPr>
              <w:t>N</w:t>
            </w:r>
          </w:p>
        </w:tc>
        <w:tc>
          <w:tcPr>
            <w:tcW w:w="900" w:type="dxa"/>
          </w:tcPr>
          <w:p w:rsidR="003503E5" w:rsidRPr="0027136E" w:rsidRDefault="003503E5" w:rsidP="0027136E">
            <w:pPr>
              <w:rPr>
                <w:rFonts w:ascii="Trebuchet MS" w:hAnsi="Trebuchet MS"/>
                <w:strike/>
                <w:color w:val="FF0000"/>
                <w:sz w:val="16"/>
              </w:rPr>
            </w:pPr>
            <w:r w:rsidRPr="0027136E">
              <w:rPr>
                <w:rFonts w:ascii="Trebuchet MS" w:hAnsi="Trebuchet MS"/>
                <w:strike/>
                <w:color w:val="FF0000"/>
                <w:sz w:val="16"/>
              </w:rPr>
              <w:t>12</w:t>
            </w:r>
          </w:p>
        </w:tc>
        <w:tc>
          <w:tcPr>
            <w:tcW w:w="900" w:type="dxa"/>
          </w:tcPr>
          <w:p w:rsidR="003503E5" w:rsidRPr="0027136E" w:rsidRDefault="003503E5" w:rsidP="0027136E">
            <w:pPr>
              <w:rPr>
                <w:rFonts w:ascii="Trebuchet MS" w:hAnsi="Trebuchet MS"/>
                <w:strike/>
                <w:color w:val="FF0000"/>
                <w:sz w:val="16"/>
              </w:rPr>
            </w:pPr>
            <w:r w:rsidRPr="0027136E">
              <w:rPr>
                <w:rFonts w:ascii="Trebuchet MS" w:hAnsi="Trebuchet MS"/>
                <w:strike/>
                <w:color w:val="FF0000"/>
                <w:sz w:val="16"/>
              </w:rPr>
              <w:t>0</w:t>
            </w:r>
          </w:p>
        </w:tc>
        <w:tc>
          <w:tcPr>
            <w:tcW w:w="1800" w:type="dxa"/>
          </w:tcPr>
          <w:p w:rsidR="003503E5" w:rsidRPr="0027136E" w:rsidRDefault="003503E5" w:rsidP="0027136E">
            <w:pPr>
              <w:rPr>
                <w:rFonts w:ascii="Trebuchet MS" w:hAnsi="Trebuchet MS"/>
                <w:strike/>
                <w:color w:val="FF0000"/>
                <w:sz w:val="16"/>
              </w:rPr>
            </w:pPr>
            <w:proofErr w:type="gramStart"/>
            <w:r w:rsidRPr="0027136E">
              <w:rPr>
                <w:rFonts w:ascii="Trebuchet MS" w:hAnsi="Trebuchet MS"/>
                <w:strike/>
                <w:color w:val="FF0000"/>
                <w:sz w:val="16"/>
              </w:rPr>
              <w:t>N.B  these</w:t>
            </w:r>
            <w:proofErr w:type="gramEnd"/>
            <w:r w:rsidRPr="0027136E">
              <w:rPr>
                <w:rFonts w:ascii="Trebuchet MS" w:hAnsi="Trebuchet MS"/>
                <w:strike/>
                <w:color w:val="FF0000"/>
                <w:sz w:val="16"/>
              </w:rPr>
              <w:t xml:space="preserve"> are engineering figures.</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commentRangeStart w:id="6"/>
            <w:r w:rsidRPr="008279E3">
              <w:rPr>
                <w:rFonts w:ascii="Trebuchet MS" w:hAnsi="Trebuchet MS"/>
                <w:color w:val="000000"/>
                <w:sz w:val="16"/>
              </w:rPr>
              <w:t>S</w:t>
            </w:r>
            <w:commentRangeEnd w:id="6"/>
            <w:r w:rsidR="00FC13C7">
              <w:rPr>
                <w:rStyle w:val="CommentReference"/>
              </w:rPr>
              <w:commentReference w:id="6"/>
            </w:r>
            <w:r w:rsidRPr="008279E3">
              <w:rPr>
                <w:rFonts w:ascii="Trebuchet MS" w:hAnsi="Trebuchet MS"/>
                <w:color w:val="000000"/>
                <w:sz w:val="16"/>
              </w:rPr>
              <w:t>upply Type Code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A code which identifies whether the gas is to be delivered Firm or Interruptible. CONTEXT: The current supply of gas for the DM portion of the Supply Point.</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4</w:t>
            </w:r>
          </w:p>
          <w:p w:rsidR="003503E5" w:rsidRPr="008279E3" w:rsidRDefault="003503E5" w:rsidP="0027136E">
            <w:pPr>
              <w:rPr>
                <w:rFonts w:ascii="Trebuchet MS" w:hAnsi="Trebuchet MS"/>
                <w:color w:val="000000"/>
                <w:sz w:val="16"/>
              </w:rPr>
            </w:pP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 xml:space="preserve"> VALUES : TNI –  xoserve</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Nominated Interruptible, SNI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System User Nominated</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Interruptible, FIRM - Firm.</w:t>
            </w:r>
          </w:p>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 xml:space="preserve">Market Sector Code </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DEFINITION: A code that specifies that the site is used for domestic or industrial and commercial purposes</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w:t>
            </w:r>
          </w:p>
          <w:p w:rsidR="003503E5" w:rsidRPr="008279E3" w:rsidRDefault="003503E5" w:rsidP="0027136E">
            <w:pPr>
              <w:rPr>
                <w:rFonts w:ascii="Trebuchet MS" w:hAnsi="Trebuchet MS"/>
                <w:color w:val="000000"/>
                <w:sz w:val="16"/>
              </w:rPr>
            </w:pP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 for DOMESTIC or “I” for NON DOMESTIC</w:t>
            </w:r>
          </w:p>
        </w:tc>
      </w:tr>
      <w:tr w:rsidR="003503E5" w:rsidRPr="008279E3" w:rsidTr="0027136E">
        <w:trPr>
          <w:cantSplit/>
          <w:trHeight w:val="1230"/>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Meter Point Status Code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Code identifying the status of the meter point. Per MDD.</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2</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 xml:space="preserve">Definitions </w:t>
            </w:r>
          </w:p>
          <w:p w:rsidR="003503E5" w:rsidRPr="008279E3" w:rsidRDefault="003503E5" w:rsidP="0027136E">
            <w:pPr>
              <w:rPr>
                <w:rFonts w:ascii="Trebuchet MS" w:hAnsi="Trebuchet MS"/>
                <w:color w:val="000000"/>
                <w:sz w:val="16"/>
              </w:rPr>
            </w:pPr>
            <w:r w:rsidRPr="008279E3">
              <w:rPr>
                <w:rFonts w:ascii="Trebuchet MS" w:hAnsi="Trebuchet MS"/>
                <w:color w:val="000000"/>
                <w:sz w:val="16"/>
              </w:rPr>
              <w:t>CA - Capped</w:t>
            </w:r>
          </w:p>
          <w:p w:rsidR="003503E5" w:rsidRPr="008279E3" w:rsidRDefault="003503E5" w:rsidP="0027136E">
            <w:pPr>
              <w:rPr>
                <w:rFonts w:ascii="Trebuchet MS" w:hAnsi="Trebuchet MS"/>
                <w:color w:val="000000"/>
                <w:sz w:val="16"/>
              </w:rPr>
            </w:pPr>
            <w:r w:rsidRPr="008279E3">
              <w:rPr>
                <w:rFonts w:ascii="Trebuchet MS" w:hAnsi="Trebuchet MS"/>
                <w:color w:val="000000"/>
                <w:sz w:val="16"/>
              </w:rPr>
              <w:t>DE -Dead</w:t>
            </w:r>
          </w:p>
          <w:p w:rsidR="003503E5" w:rsidRPr="008279E3" w:rsidRDefault="003503E5" w:rsidP="0027136E">
            <w:pPr>
              <w:rPr>
                <w:rFonts w:ascii="Trebuchet MS" w:hAnsi="Trebuchet MS"/>
                <w:color w:val="000000"/>
                <w:sz w:val="16"/>
              </w:rPr>
            </w:pPr>
            <w:r w:rsidRPr="008279E3">
              <w:rPr>
                <w:rFonts w:ascii="Trebuchet MS" w:hAnsi="Trebuchet MS"/>
                <w:color w:val="000000"/>
                <w:sz w:val="16"/>
              </w:rPr>
              <w:t>LI - Live</w:t>
            </w:r>
          </w:p>
          <w:p w:rsidR="003503E5" w:rsidRPr="008279E3" w:rsidRDefault="003503E5" w:rsidP="0027136E">
            <w:pPr>
              <w:rPr>
                <w:rFonts w:ascii="Trebuchet MS" w:hAnsi="Trebuchet MS"/>
                <w:color w:val="000000"/>
                <w:sz w:val="16"/>
              </w:rPr>
            </w:pPr>
            <w:r w:rsidRPr="008279E3">
              <w:rPr>
                <w:rFonts w:ascii="Trebuchet MS" w:hAnsi="Trebuchet MS"/>
                <w:color w:val="000000"/>
                <w:sz w:val="16"/>
              </w:rPr>
              <w:t>OT -Other</w:t>
            </w:r>
          </w:p>
          <w:p w:rsidR="003503E5" w:rsidRPr="008279E3" w:rsidRDefault="003503E5" w:rsidP="0027136E">
            <w:pPr>
              <w:rPr>
                <w:rFonts w:ascii="Trebuchet MS" w:hAnsi="Trebuchet MS"/>
                <w:color w:val="000000"/>
                <w:sz w:val="16"/>
              </w:rPr>
            </w:pPr>
            <w:r w:rsidRPr="008279E3">
              <w:rPr>
                <w:rFonts w:ascii="Trebuchet MS" w:hAnsi="Trebuchet MS"/>
                <w:color w:val="000000"/>
                <w:sz w:val="16"/>
              </w:rPr>
              <w:t>PL - Planned</w:t>
            </w:r>
          </w:p>
          <w:p w:rsidR="003503E5" w:rsidRPr="008279E3" w:rsidRDefault="003503E5" w:rsidP="0027136E">
            <w:pPr>
              <w:rPr>
                <w:rFonts w:ascii="Trebuchet MS" w:hAnsi="Trebuchet MS"/>
                <w:color w:val="000000"/>
                <w:sz w:val="16"/>
              </w:rPr>
            </w:pPr>
            <w:r w:rsidRPr="008279E3">
              <w:rPr>
                <w:rFonts w:ascii="Trebuchet MS" w:hAnsi="Trebuchet MS"/>
                <w:color w:val="000000"/>
                <w:sz w:val="16"/>
              </w:rPr>
              <w:t>SP -Spin Capped</w:t>
            </w:r>
          </w:p>
          <w:p w:rsidR="003503E5" w:rsidRPr="008279E3" w:rsidRDefault="003503E5" w:rsidP="0027136E">
            <w:pPr>
              <w:rPr>
                <w:rFonts w:ascii="Trebuchet MS" w:hAnsi="Trebuchet MS"/>
                <w:color w:val="000000"/>
                <w:sz w:val="16"/>
              </w:rPr>
            </w:pPr>
          </w:p>
        </w:tc>
      </w:tr>
      <w:tr w:rsidR="003503E5" w:rsidRPr="008279E3" w:rsidTr="0027136E">
        <w:trPr>
          <w:cantSplit/>
          <w:trHeight w:val="3849"/>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Meter Point Read Frequency</w:t>
            </w:r>
          </w:p>
        </w:tc>
        <w:tc>
          <w:tcPr>
            <w:tcW w:w="162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A code identifying a valid meter reading frequency. Default would be Annual.</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CONTEXT: The frequency that the</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System User wishes to read all the</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meters on Non Daily Metered (NDM)</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Meter Points in the Supply Point.</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VALUES: D - Daily, W - Weekly, M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Monthly, B - Bi-monthly, Q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Quarterly, 6 - Six-monthly, A -</w:t>
            </w:r>
          </w:p>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Annually.</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Gas Act Owner</w:t>
            </w:r>
          </w:p>
          <w:p w:rsidR="003503E5" w:rsidRPr="008279E3" w:rsidRDefault="003503E5" w:rsidP="0027136E">
            <w:pPr>
              <w:rPr>
                <w:rFonts w:ascii="Trebuchet MS" w:hAnsi="Trebuchet MS"/>
                <w:color w:val="000000"/>
                <w:sz w:val="16"/>
              </w:rPr>
            </w:pPr>
            <w:r w:rsidRPr="008279E3">
              <w:rPr>
                <w:rFonts w:ascii="Trebuchet MS" w:hAnsi="Trebuchet MS"/>
                <w:color w:val="000000"/>
                <w:sz w:val="16"/>
              </w:rPr>
              <w:t>(Meter Asset Owner)</w:t>
            </w:r>
          </w:p>
        </w:tc>
        <w:tc>
          <w:tcPr>
            <w:tcW w:w="1620" w:type="dxa"/>
          </w:tcPr>
          <w:p w:rsidR="003503E5" w:rsidRPr="008279E3" w:rsidRDefault="003503E5" w:rsidP="0027136E">
            <w:pPr>
              <w:rPr>
                <w:rFonts w:ascii="Trebuchet MS" w:hAnsi="Trebuchet MS"/>
                <w:color w:val="000000"/>
                <w:sz w:val="16"/>
              </w:rPr>
            </w:pP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 xml:space="preserve">M </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 xml:space="preserve">“S” – Shipper, “T” – Transporter, “U” – Unknown, “C” </w:t>
            </w:r>
            <w:r w:rsidR="008B5C15">
              <w:rPr>
                <w:rFonts w:ascii="Trebuchet MS" w:hAnsi="Trebuchet MS"/>
                <w:color w:val="000000"/>
                <w:sz w:val="16"/>
              </w:rPr>
              <w:t>–</w:t>
            </w:r>
            <w:r w:rsidRPr="008279E3">
              <w:rPr>
                <w:rFonts w:ascii="Trebuchet MS" w:hAnsi="Trebuchet MS"/>
                <w:color w:val="000000"/>
                <w:sz w:val="16"/>
              </w:rPr>
              <w:t xml:space="preserve"> Consumer</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MAM id</w:t>
            </w:r>
          </w:p>
        </w:tc>
        <w:tc>
          <w:tcPr>
            <w:tcW w:w="1620" w:type="dxa"/>
          </w:tcPr>
          <w:p w:rsidR="003503E5" w:rsidRPr="008279E3" w:rsidRDefault="003503E5" w:rsidP="0027136E">
            <w:pPr>
              <w:pStyle w:val="Header"/>
              <w:rPr>
                <w:rFonts w:ascii="Trebuchet MS" w:hAnsi="Trebuchet MS"/>
                <w:color w:val="000000"/>
                <w:sz w:val="16"/>
              </w:rPr>
            </w:pPr>
            <w:r w:rsidRPr="008279E3">
              <w:rPr>
                <w:rFonts w:ascii="Trebuchet MS" w:hAnsi="Trebuchet MS"/>
                <w:color w:val="000000"/>
                <w:sz w:val="16"/>
              </w:rPr>
              <w:t>Per MDD.</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MAM effective date</w:t>
            </w:r>
          </w:p>
        </w:tc>
        <w:tc>
          <w:tcPr>
            <w:tcW w:w="1620" w:type="dxa"/>
          </w:tcPr>
          <w:p w:rsidR="003503E5" w:rsidRPr="008279E3" w:rsidRDefault="003503E5" w:rsidP="0027136E">
            <w:pPr>
              <w:rPr>
                <w:rFonts w:ascii="Trebuchet MS" w:hAnsi="Trebuchet MS"/>
                <w:color w:val="000000"/>
                <w:sz w:val="16"/>
              </w:rPr>
            </w:pP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8</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YYYYMMDD</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Meter Bypass</w:t>
            </w:r>
          </w:p>
        </w:tc>
        <w:tc>
          <w:tcPr>
            <w:tcW w:w="1620" w:type="dxa"/>
          </w:tcPr>
          <w:p w:rsidR="003503E5" w:rsidRPr="008279E3" w:rsidRDefault="003503E5" w:rsidP="0027136E">
            <w:pPr>
              <w:pStyle w:val="Header"/>
              <w:rPr>
                <w:rFonts w:ascii="Trebuchet MS" w:hAnsi="Trebuchet MS"/>
                <w:color w:val="000000"/>
                <w:sz w:val="16"/>
              </w:rPr>
            </w:pP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(O)pen, (C)lose, (U)nchecked, (N)o</w:t>
            </w:r>
          </w:p>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bypass fitted.</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Meter Installation Date</w:t>
            </w:r>
          </w:p>
        </w:tc>
        <w:tc>
          <w:tcPr>
            <w:tcW w:w="1620" w:type="dxa"/>
          </w:tcPr>
          <w:p w:rsidR="003503E5" w:rsidRPr="008279E3" w:rsidRDefault="003503E5" w:rsidP="0027136E">
            <w:pPr>
              <w:pStyle w:val="Header"/>
              <w:rPr>
                <w:rFonts w:ascii="Trebuchet MS" w:hAnsi="Trebuchet MS"/>
                <w:color w:val="000000"/>
                <w:sz w:val="16"/>
              </w:rPr>
            </w:pP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8</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YYYYMMDD</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Meter Serial No</w:t>
            </w:r>
          </w:p>
        </w:tc>
        <w:tc>
          <w:tcPr>
            <w:tcW w:w="162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DEFINITION: The Manufacturer’s meter serial number.</w:t>
            </w:r>
          </w:p>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CONTEXT: The serial number of the meter from which the read was taken.</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16</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Meter Location Code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A code representing the location of a meter.</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2</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VALUES: 00 - Other, 01 - Cellar,</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02 - Under Stairs, 03 - Hall, 04 -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Kitchen, 05 - Bathroom, 06 -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Garage, 07 - Canteen, 08 -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Cloakroom, 09 - Cupboard, 10 -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Domestic Science, 11 - Front</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Door, 12 - Hall Cupboard, 13 -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Kitchen Cupboard, 14 - Kitchen</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under Sink, 15 - Landing, 16 -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Office, 17 - Office Cupboard, 18 -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Outside WC, 19 - Pantry, 20 -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Porch, 21 - Public Bar, 22 - Rear</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of Shop, 23 - Saloon Bar, 24 -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Shed, 25 - Shop Front, 26 - Shop</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Window, 27 - Staff Room, 28 -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Store Room, 29 - Toilet, 30 -</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Under Counter, 31 - Waiting</w:t>
            </w:r>
          </w:p>
          <w:p w:rsidR="003503E5" w:rsidRPr="008279E3" w:rsidRDefault="003503E5" w:rsidP="0027136E">
            <w:pPr>
              <w:rPr>
                <w:rFonts w:ascii="Trebuchet MS" w:hAnsi="Trebuchet MS"/>
                <w:snapToGrid w:val="0"/>
                <w:color w:val="000000"/>
                <w:sz w:val="16"/>
              </w:rPr>
            </w:pPr>
            <w:r w:rsidRPr="008279E3">
              <w:rPr>
                <w:rFonts w:ascii="Trebuchet MS" w:hAnsi="Trebuchet MS"/>
                <w:snapToGrid w:val="0"/>
                <w:color w:val="000000"/>
                <w:sz w:val="16"/>
              </w:rPr>
              <w:t>Room, 32 - Meter Box (Outside),</w:t>
            </w:r>
          </w:p>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99 - Outside.</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Meter Type</w:t>
            </w:r>
          </w:p>
        </w:tc>
        <w:tc>
          <w:tcPr>
            <w:tcW w:w="1620" w:type="dxa"/>
          </w:tcPr>
          <w:p w:rsidR="003503E5" w:rsidRPr="008279E3" w:rsidRDefault="003503E5" w:rsidP="0027136E">
            <w:pPr>
              <w:pStyle w:val="Header"/>
              <w:rPr>
                <w:rFonts w:ascii="Trebuchet MS" w:hAnsi="Trebuchet MS"/>
                <w:color w:val="000000"/>
                <w:sz w:val="16"/>
              </w:rPr>
            </w:pPr>
            <w:r w:rsidRPr="008279E3">
              <w:rPr>
                <w:rFonts w:ascii="Trebuchet MS" w:hAnsi="Trebuchet MS"/>
                <w:snapToGrid w:val="0"/>
                <w:color w:val="000000"/>
                <w:sz w:val="16"/>
              </w:rPr>
              <w:t>Code to define the type</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 for CREDIT or “P” for PREPAYMENT</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Meter Manufacturer</w:t>
            </w:r>
          </w:p>
        </w:tc>
        <w:tc>
          <w:tcPr>
            <w:tcW w:w="1620" w:type="dxa"/>
          </w:tcPr>
          <w:p w:rsidR="003503E5" w:rsidRPr="008279E3" w:rsidRDefault="003503E5" w:rsidP="0027136E">
            <w:pPr>
              <w:pStyle w:val="Header"/>
              <w:rPr>
                <w:rFonts w:ascii="Trebuchet MS" w:hAnsi="Trebuchet MS"/>
                <w:color w:val="000000"/>
                <w:sz w:val="16"/>
              </w:rPr>
            </w:pPr>
            <w:r w:rsidRPr="008279E3">
              <w:rPr>
                <w:rFonts w:ascii="Trebuchet MS" w:hAnsi="Trebuchet MS"/>
                <w:color w:val="000000"/>
                <w:sz w:val="16"/>
              </w:rPr>
              <w:t>Short Code version of meter manufacturer’s name for the meter, per MDD</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Year of manufacture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Year of manufacture for the asset as stamped on the asset e.g. 1999. This is mandatory for certain assets e.g. Meters.</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4</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YYYY</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Meter Model Code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The model type of the meter per MDD.</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10</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 xml:space="preserve">Example, U6, U16 </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Meter Units</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Indicates whether the meter measures the volume of gas in imperial or metric units</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Set to “M” for METRIC or “I” for IMPERIAL</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No. of Dials</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Number of dials or digits on the meter which are considered during meter reading.</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2</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Used to validate meter readings and to determine the number of complete units consumed. Printed on meter reading sheets (and may be printed on meter work documents).</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Meter Reading Multiple</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The factor which converts the metered volume into units of 100cu ft or cubic meters</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3</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1, 10.0.1</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Date of last inspection</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The date on which the meter installation was last inspected. Condition 17 – (2 Year Inspection).</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8</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YYYYMMDD</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pStyle w:val="Header"/>
              <w:rPr>
                <w:rFonts w:ascii="Trebuchet MS" w:hAnsi="Trebuchet MS"/>
                <w:color w:val="000000"/>
                <w:sz w:val="16"/>
              </w:rPr>
            </w:pPr>
            <w:r w:rsidRPr="008279E3">
              <w:rPr>
                <w:rFonts w:ascii="Trebuchet MS" w:hAnsi="Trebuchet MS"/>
                <w:color w:val="000000"/>
                <w:sz w:val="16"/>
              </w:rPr>
              <w:t>Corrector Serial No.</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The manufacturers corrector serial number – NOT USED FOR DOMESTIC</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O</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16</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pStyle w:val="Header"/>
              <w:rPr>
                <w:rFonts w:ascii="Trebuchet MS" w:hAnsi="Trebuchet MS"/>
                <w:color w:val="000000"/>
                <w:sz w:val="16"/>
              </w:rPr>
            </w:pPr>
            <w:r w:rsidRPr="008279E3">
              <w:rPr>
                <w:rFonts w:ascii="Trebuchet MS" w:hAnsi="Trebuchet MS"/>
                <w:color w:val="000000"/>
                <w:sz w:val="16"/>
              </w:rPr>
              <w:t>Corrector No of Dials / Digits</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snapToGrid w:val="0"/>
                <w:color w:val="000000"/>
                <w:sz w:val="16"/>
              </w:rPr>
              <w:t>The corrected number of dials or digits for the corrector.</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O</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2</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Corrector Correction Factor</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 xml:space="preserve"> A fixed factor applied where no corrector is fitted and the meter reading needs to be corrected for pressure, altitude and/or temperature.</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O</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N</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9</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6</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pStyle w:val="Header"/>
              <w:rPr>
                <w:rFonts w:ascii="Trebuchet MS" w:hAnsi="Trebuchet MS"/>
                <w:color w:val="000000"/>
                <w:sz w:val="16"/>
              </w:rPr>
            </w:pPr>
            <w:r w:rsidRPr="008279E3">
              <w:rPr>
                <w:rFonts w:ascii="Trebuchet MS" w:hAnsi="Trebuchet MS"/>
                <w:color w:val="000000"/>
                <w:sz w:val="16"/>
              </w:rPr>
              <w:t>Corrector Effective From Date</w:t>
            </w:r>
          </w:p>
        </w:tc>
        <w:tc>
          <w:tcPr>
            <w:tcW w:w="1620" w:type="dxa"/>
          </w:tcPr>
          <w:p w:rsidR="003503E5" w:rsidRPr="008279E3" w:rsidRDefault="003503E5" w:rsidP="0027136E">
            <w:pPr>
              <w:rPr>
                <w:rFonts w:ascii="Trebuchet MS" w:hAnsi="Trebuchet MS"/>
                <w:color w:val="000000"/>
                <w:sz w:val="16"/>
              </w:rPr>
            </w:pP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O</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8</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YYYYMMDD</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Data Logger Present</w:t>
            </w:r>
          </w:p>
        </w:tc>
        <w:tc>
          <w:tcPr>
            <w:tcW w:w="162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 xml:space="preserve">Indicator to acknowledge the presence of a Data Logger Asset </w:t>
            </w: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M</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1</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“Y” or “N”</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Free text line 3</w:t>
            </w:r>
          </w:p>
        </w:tc>
        <w:tc>
          <w:tcPr>
            <w:tcW w:w="1620" w:type="dxa"/>
          </w:tcPr>
          <w:p w:rsidR="003503E5" w:rsidRPr="008279E3" w:rsidRDefault="003503E5" w:rsidP="0027136E">
            <w:pPr>
              <w:rPr>
                <w:rFonts w:ascii="Trebuchet MS" w:hAnsi="Trebuchet MS"/>
                <w:color w:val="000000"/>
                <w:sz w:val="16"/>
              </w:rPr>
            </w:pP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O</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256</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Free text line 4</w:t>
            </w:r>
          </w:p>
        </w:tc>
        <w:tc>
          <w:tcPr>
            <w:tcW w:w="1620" w:type="dxa"/>
          </w:tcPr>
          <w:p w:rsidR="003503E5" w:rsidRPr="008279E3" w:rsidRDefault="003503E5" w:rsidP="0027136E">
            <w:pPr>
              <w:rPr>
                <w:rFonts w:ascii="Trebuchet MS" w:hAnsi="Trebuchet MS"/>
                <w:color w:val="000000"/>
                <w:sz w:val="16"/>
              </w:rPr>
            </w:pPr>
          </w:p>
        </w:tc>
        <w:tc>
          <w:tcPr>
            <w:tcW w:w="126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O</w:t>
            </w:r>
          </w:p>
        </w:tc>
        <w:tc>
          <w:tcPr>
            <w:tcW w:w="108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T</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256</w:t>
            </w:r>
          </w:p>
        </w:tc>
        <w:tc>
          <w:tcPr>
            <w:tcW w:w="900" w:type="dxa"/>
          </w:tcPr>
          <w:p w:rsidR="003503E5" w:rsidRPr="008279E3" w:rsidRDefault="003503E5" w:rsidP="0027136E">
            <w:pPr>
              <w:rPr>
                <w:rFonts w:ascii="Trebuchet MS" w:hAnsi="Trebuchet MS"/>
                <w:color w:val="000000"/>
                <w:sz w:val="16"/>
              </w:rPr>
            </w:pPr>
            <w:r w:rsidRPr="008279E3">
              <w:rPr>
                <w:rFonts w:ascii="Trebuchet MS" w:hAnsi="Trebuchet MS"/>
                <w:color w:val="000000"/>
                <w:sz w:val="16"/>
              </w:rPr>
              <w:t>0</w:t>
            </w:r>
          </w:p>
        </w:tc>
        <w:tc>
          <w:tcPr>
            <w:tcW w:w="1800" w:type="dxa"/>
          </w:tcPr>
          <w:p w:rsidR="003503E5" w:rsidRPr="008279E3" w:rsidRDefault="003503E5" w:rsidP="0027136E">
            <w:pPr>
              <w:rPr>
                <w:rFonts w:ascii="Trebuchet MS" w:hAnsi="Trebuchet MS"/>
                <w:color w:val="000000"/>
                <w:sz w:val="16"/>
              </w:rPr>
            </w:pP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514948" w:rsidRDefault="003503E5" w:rsidP="0027136E">
            <w:pPr>
              <w:rPr>
                <w:rFonts w:ascii="Trebuchet MS" w:hAnsi="Trebuchet MS"/>
                <w:color w:val="000000"/>
                <w:sz w:val="16"/>
              </w:rPr>
            </w:pPr>
            <w:r w:rsidRPr="00514948">
              <w:rPr>
                <w:rFonts w:ascii="Trebuchet MS" w:hAnsi="Trebuchet MS"/>
                <w:sz w:val="16"/>
                <w:szCs w:val="16"/>
              </w:rPr>
              <w:t>Last Valid Actual Meter Reading</w:t>
            </w:r>
          </w:p>
        </w:tc>
        <w:tc>
          <w:tcPr>
            <w:tcW w:w="1620" w:type="dxa"/>
          </w:tcPr>
          <w:p w:rsidR="003503E5" w:rsidRPr="00514948" w:rsidRDefault="003503E5" w:rsidP="0027136E">
            <w:pPr>
              <w:rPr>
                <w:rFonts w:ascii="Trebuchet MS" w:hAnsi="Trebuchet MS"/>
                <w:color w:val="000000"/>
                <w:sz w:val="16"/>
              </w:rPr>
            </w:pPr>
            <w:r w:rsidRPr="00514948">
              <w:rPr>
                <w:rFonts w:ascii="Trebuchet MS" w:hAnsi="Trebuchet MS"/>
                <w:sz w:val="16"/>
                <w:szCs w:val="16"/>
              </w:rPr>
              <w:t>Last Actual Meter Reading accepted by the Pipeline Operator</w:t>
            </w:r>
          </w:p>
        </w:tc>
        <w:tc>
          <w:tcPr>
            <w:tcW w:w="1260" w:type="dxa"/>
          </w:tcPr>
          <w:p w:rsidR="003503E5" w:rsidRPr="00514948" w:rsidRDefault="003503E5" w:rsidP="0027136E">
            <w:pPr>
              <w:rPr>
                <w:rFonts w:ascii="Trebuchet MS" w:hAnsi="Trebuchet MS"/>
                <w:color w:val="000000"/>
                <w:sz w:val="16"/>
              </w:rPr>
            </w:pPr>
            <w:r w:rsidRPr="00514948">
              <w:rPr>
                <w:rFonts w:ascii="Trebuchet MS" w:hAnsi="Trebuchet MS"/>
                <w:color w:val="000000"/>
                <w:sz w:val="16"/>
              </w:rPr>
              <w:t>C</w:t>
            </w:r>
          </w:p>
        </w:tc>
        <w:tc>
          <w:tcPr>
            <w:tcW w:w="1080" w:type="dxa"/>
          </w:tcPr>
          <w:p w:rsidR="003503E5" w:rsidRPr="00514948" w:rsidRDefault="003503E5" w:rsidP="0027136E">
            <w:pPr>
              <w:rPr>
                <w:rFonts w:ascii="Trebuchet MS" w:hAnsi="Trebuchet MS"/>
                <w:color w:val="000000"/>
                <w:sz w:val="16"/>
              </w:rPr>
            </w:pPr>
            <w:r w:rsidRPr="00514948">
              <w:rPr>
                <w:rFonts w:ascii="Trebuchet MS" w:hAnsi="Trebuchet MS"/>
                <w:color w:val="000000"/>
                <w:sz w:val="16"/>
              </w:rPr>
              <w:t>N</w:t>
            </w:r>
          </w:p>
        </w:tc>
        <w:tc>
          <w:tcPr>
            <w:tcW w:w="900" w:type="dxa"/>
          </w:tcPr>
          <w:p w:rsidR="003503E5" w:rsidRPr="00514948" w:rsidRDefault="003503E5" w:rsidP="0027136E">
            <w:pPr>
              <w:rPr>
                <w:rFonts w:ascii="Trebuchet MS" w:hAnsi="Trebuchet MS"/>
                <w:color w:val="000000"/>
                <w:sz w:val="16"/>
              </w:rPr>
            </w:pPr>
            <w:r w:rsidRPr="00514948">
              <w:rPr>
                <w:rFonts w:ascii="Trebuchet MS" w:hAnsi="Trebuchet MS"/>
                <w:color w:val="000000"/>
                <w:sz w:val="16"/>
              </w:rPr>
              <w:t>12</w:t>
            </w:r>
          </w:p>
        </w:tc>
        <w:tc>
          <w:tcPr>
            <w:tcW w:w="900" w:type="dxa"/>
          </w:tcPr>
          <w:p w:rsidR="003503E5" w:rsidRPr="00514948" w:rsidRDefault="003503E5" w:rsidP="0027136E">
            <w:pPr>
              <w:rPr>
                <w:rFonts w:ascii="Trebuchet MS" w:hAnsi="Trebuchet MS"/>
                <w:color w:val="000000"/>
                <w:sz w:val="16"/>
              </w:rPr>
            </w:pPr>
            <w:r w:rsidRPr="00514948">
              <w:rPr>
                <w:rFonts w:ascii="Trebuchet MS" w:hAnsi="Trebuchet MS"/>
                <w:color w:val="000000"/>
                <w:sz w:val="16"/>
              </w:rPr>
              <w:t>0</w:t>
            </w:r>
          </w:p>
        </w:tc>
        <w:tc>
          <w:tcPr>
            <w:tcW w:w="1800" w:type="dxa"/>
          </w:tcPr>
          <w:p w:rsidR="003503E5" w:rsidRPr="00514948" w:rsidRDefault="003503E5" w:rsidP="009F092B">
            <w:pPr>
              <w:pStyle w:val="Default"/>
              <w:rPr>
                <w:rFonts w:ascii="Trebuchet MS" w:hAnsi="Trebuchet MS"/>
                <w:color w:val="auto"/>
                <w:sz w:val="16"/>
                <w:szCs w:val="16"/>
              </w:rPr>
            </w:pPr>
            <w:r w:rsidRPr="00514948">
              <w:rPr>
                <w:rFonts w:ascii="Trebuchet MS" w:hAnsi="Trebuchet MS" w:cs="Arial"/>
                <w:color w:val="auto"/>
                <w:sz w:val="16"/>
                <w:szCs w:val="16"/>
              </w:rPr>
              <w:t>FORMAT: The index should be right justified and be the same le</w:t>
            </w:r>
            <w:r>
              <w:rPr>
                <w:rFonts w:ascii="Trebuchet MS" w:hAnsi="Trebuchet MS" w:cs="Arial"/>
                <w:color w:val="auto"/>
                <w:sz w:val="16"/>
                <w:szCs w:val="16"/>
              </w:rPr>
              <w:t xml:space="preserve">ngth as the number of digits/ dials present on the meter. This may </w:t>
            </w:r>
            <w:r w:rsidRPr="00514948">
              <w:rPr>
                <w:rFonts w:ascii="Trebuchet MS" w:hAnsi="Trebuchet MS" w:cs="Arial"/>
                <w:color w:val="auto"/>
                <w:sz w:val="16"/>
                <w:szCs w:val="16"/>
              </w:rPr>
              <w:t xml:space="preserve">mean the index provided is left padded with zeros to equate the length of the values to the actual number of digits/dials. </w:t>
            </w:r>
            <w:r>
              <w:rPr>
                <w:rFonts w:ascii="Trebuchet MS" w:hAnsi="Trebuchet MS" w:cs="Arial"/>
                <w:color w:val="auto"/>
                <w:sz w:val="16"/>
                <w:szCs w:val="16"/>
              </w:rPr>
              <w:t xml:space="preserve">Where </w:t>
            </w:r>
            <w:proofErr w:type="gramStart"/>
            <w:r w:rsidRPr="00514948">
              <w:rPr>
                <w:rFonts w:ascii="Trebuchet MS" w:hAnsi="Trebuchet MS" w:cs="Arial"/>
                <w:color w:val="auto"/>
                <w:sz w:val="16"/>
                <w:szCs w:val="16"/>
              </w:rPr>
              <w:t xml:space="preserve">the </w:t>
            </w:r>
            <w:r>
              <w:rPr>
                <w:rFonts w:ascii="Trebuchet MS" w:hAnsi="Trebuchet MS"/>
                <w:color w:val="auto"/>
                <w:sz w:val="16"/>
                <w:szCs w:val="16"/>
              </w:rPr>
              <w:t xml:space="preserve"> </w:t>
            </w:r>
            <w:r>
              <w:rPr>
                <w:rFonts w:ascii="Trebuchet MS" w:hAnsi="Trebuchet MS" w:cs="Arial"/>
                <w:color w:val="auto"/>
                <w:sz w:val="16"/>
                <w:szCs w:val="16"/>
              </w:rPr>
              <w:t>number</w:t>
            </w:r>
            <w:proofErr w:type="gramEnd"/>
            <w:r>
              <w:rPr>
                <w:rFonts w:ascii="Trebuchet MS" w:hAnsi="Trebuchet MS" w:cs="Arial"/>
                <w:color w:val="auto"/>
                <w:sz w:val="16"/>
                <w:szCs w:val="16"/>
              </w:rPr>
              <w:t xml:space="preserve"> of digits/dials is less than 12 the </w:t>
            </w:r>
            <w:r w:rsidRPr="00514948">
              <w:rPr>
                <w:rFonts w:ascii="Trebuchet MS" w:hAnsi="Trebuchet MS" w:cs="Arial"/>
                <w:color w:val="auto"/>
                <w:sz w:val="16"/>
                <w:szCs w:val="16"/>
              </w:rPr>
              <w:t xml:space="preserve">remaining </w:t>
            </w:r>
            <w:commentRangeStart w:id="7"/>
            <w:r w:rsidRPr="00514948">
              <w:rPr>
                <w:rFonts w:ascii="Trebuchet MS" w:hAnsi="Trebuchet MS" w:cs="Arial"/>
                <w:color w:val="auto"/>
                <w:sz w:val="16"/>
                <w:szCs w:val="16"/>
              </w:rPr>
              <w:t xml:space="preserve">characters </w:t>
            </w:r>
            <w:commentRangeEnd w:id="7"/>
            <w:r w:rsidR="0027136E">
              <w:rPr>
                <w:rStyle w:val="CommentReference"/>
                <w:rFonts w:ascii="Arial" w:eastAsia="Times New Roman" w:hAnsi="Arial" w:cs="Times New Roman"/>
                <w:color w:val="auto"/>
                <w:lang w:eastAsia="en-GB"/>
              </w:rPr>
              <w:commentReference w:id="7"/>
            </w:r>
            <w:r w:rsidRPr="00514948">
              <w:rPr>
                <w:rFonts w:ascii="Trebuchet MS" w:hAnsi="Trebuchet MS" w:cs="Arial"/>
                <w:color w:val="auto"/>
                <w:sz w:val="16"/>
                <w:szCs w:val="16"/>
              </w:rPr>
              <w:t>should be set to spaces e.g. for a 4 digit dial display the index would be formatted as</w:t>
            </w:r>
            <w:r>
              <w:rPr>
                <w:rFonts w:ascii="Trebuchet MS" w:hAnsi="Trebuchet MS" w:cs="Arial"/>
                <w:color w:val="auto"/>
                <w:sz w:val="16"/>
                <w:szCs w:val="16"/>
              </w:rPr>
              <w:t xml:space="preserve"> </w:t>
            </w:r>
            <w:r w:rsidRPr="00514948">
              <w:rPr>
                <w:rFonts w:ascii="Trebuchet MS" w:hAnsi="Trebuchet MS" w:cs="Arial"/>
                <w:color w:val="auto"/>
                <w:sz w:val="16"/>
                <w:szCs w:val="16"/>
              </w:rPr>
              <w:t>' 0012 This excludes any estimates.</w:t>
            </w:r>
          </w:p>
        </w:tc>
      </w:tr>
      <w:tr w:rsidR="003503E5" w:rsidRPr="008279E3" w:rsidTr="0027136E">
        <w:trPr>
          <w:cantSplit/>
        </w:trPr>
        <w:tc>
          <w:tcPr>
            <w:tcW w:w="360" w:type="dxa"/>
          </w:tcPr>
          <w:p w:rsidR="003503E5" w:rsidRPr="00FC13C7" w:rsidRDefault="003503E5" w:rsidP="003503E5">
            <w:pPr>
              <w:numPr>
                <w:ilvl w:val="0"/>
                <w:numId w:val="10"/>
              </w:numPr>
              <w:rPr>
                <w:rFonts w:ascii="Trebuchet MS" w:hAnsi="Trebuchet MS"/>
                <w:strike/>
                <w:color w:val="FF0000"/>
                <w:sz w:val="16"/>
              </w:rPr>
            </w:pPr>
          </w:p>
        </w:tc>
        <w:tc>
          <w:tcPr>
            <w:tcW w:w="1440" w:type="dxa"/>
          </w:tcPr>
          <w:p w:rsidR="003503E5" w:rsidRPr="00514948" w:rsidRDefault="003503E5" w:rsidP="0027136E">
            <w:pPr>
              <w:rPr>
                <w:rFonts w:ascii="Trebuchet MS" w:hAnsi="Trebuchet MS"/>
                <w:color w:val="000000"/>
                <w:sz w:val="16"/>
              </w:rPr>
            </w:pPr>
            <w:r w:rsidRPr="00514948">
              <w:rPr>
                <w:rFonts w:ascii="Trebuchet MS" w:hAnsi="Trebuchet MS"/>
                <w:sz w:val="16"/>
                <w:szCs w:val="16"/>
              </w:rPr>
              <w:t>Last Valid Actual Meter Reading Date</w:t>
            </w:r>
          </w:p>
        </w:tc>
        <w:tc>
          <w:tcPr>
            <w:tcW w:w="1620" w:type="dxa"/>
          </w:tcPr>
          <w:p w:rsidR="003503E5" w:rsidRPr="00514948" w:rsidRDefault="003503E5" w:rsidP="0027136E">
            <w:pPr>
              <w:rPr>
                <w:rFonts w:ascii="Trebuchet MS" w:hAnsi="Trebuchet MS"/>
                <w:color w:val="000000"/>
                <w:sz w:val="16"/>
              </w:rPr>
            </w:pPr>
            <w:r w:rsidRPr="00514948">
              <w:rPr>
                <w:rFonts w:ascii="Trebuchet MS" w:hAnsi="Trebuchet MS"/>
                <w:sz w:val="16"/>
                <w:szCs w:val="16"/>
              </w:rPr>
              <w:t>The Date of the Last actual meter reading held by the Pipeline Operator</w:t>
            </w:r>
          </w:p>
        </w:tc>
        <w:tc>
          <w:tcPr>
            <w:tcW w:w="1260" w:type="dxa"/>
          </w:tcPr>
          <w:p w:rsidR="003503E5" w:rsidRPr="00514948" w:rsidRDefault="003503E5" w:rsidP="0027136E">
            <w:pPr>
              <w:rPr>
                <w:rFonts w:ascii="Trebuchet MS" w:hAnsi="Trebuchet MS"/>
                <w:color w:val="000000"/>
                <w:sz w:val="16"/>
              </w:rPr>
            </w:pPr>
            <w:r w:rsidRPr="00514948">
              <w:rPr>
                <w:rFonts w:ascii="Trebuchet MS" w:hAnsi="Trebuchet MS"/>
                <w:color w:val="000000"/>
                <w:sz w:val="16"/>
              </w:rPr>
              <w:t>C</w:t>
            </w:r>
          </w:p>
        </w:tc>
        <w:tc>
          <w:tcPr>
            <w:tcW w:w="1080" w:type="dxa"/>
          </w:tcPr>
          <w:p w:rsidR="003503E5" w:rsidRPr="00514948" w:rsidRDefault="003503E5" w:rsidP="0027136E">
            <w:pPr>
              <w:rPr>
                <w:rFonts w:ascii="Trebuchet MS" w:hAnsi="Trebuchet MS"/>
                <w:color w:val="000000"/>
                <w:sz w:val="16"/>
              </w:rPr>
            </w:pPr>
            <w:r w:rsidRPr="00514948">
              <w:rPr>
                <w:rFonts w:ascii="Trebuchet MS" w:hAnsi="Trebuchet MS"/>
                <w:color w:val="000000"/>
                <w:sz w:val="16"/>
              </w:rPr>
              <w:t>D</w:t>
            </w:r>
          </w:p>
        </w:tc>
        <w:tc>
          <w:tcPr>
            <w:tcW w:w="900" w:type="dxa"/>
          </w:tcPr>
          <w:p w:rsidR="003503E5" w:rsidRPr="00514948" w:rsidRDefault="003503E5" w:rsidP="0027136E">
            <w:pPr>
              <w:rPr>
                <w:rFonts w:ascii="Trebuchet MS" w:hAnsi="Trebuchet MS"/>
                <w:color w:val="000000"/>
                <w:sz w:val="16"/>
              </w:rPr>
            </w:pPr>
            <w:r w:rsidRPr="00514948">
              <w:rPr>
                <w:rFonts w:ascii="Trebuchet MS" w:hAnsi="Trebuchet MS"/>
                <w:color w:val="000000"/>
                <w:sz w:val="16"/>
              </w:rPr>
              <w:t>8</w:t>
            </w:r>
          </w:p>
        </w:tc>
        <w:tc>
          <w:tcPr>
            <w:tcW w:w="900" w:type="dxa"/>
          </w:tcPr>
          <w:p w:rsidR="003503E5" w:rsidRPr="00514948" w:rsidRDefault="003503E5" w:rsidP="0027136E">
            <w:pPr>
              <w:rPr>
                <w:rFonts w:ascii="Trebuchet MS" w:hAnsi="Trebuchet MS"/>
                <w:color w:val="000000"/>
                <w:sz w:val="16"/>
              </w:rPr>
            </w:pPr>
            <w:r w:rsidRPr="00514948">
              <w:rPr>
                <w:rFonts w:ascii="Trebuchet MS" w:hAnsi="Trebuchet MS"/>
                <w:color w:val="000000"/>
                <w:sz w:val="16"/>
              </w:rPr>
              <w:t>0</w:t>
            </w:r>
          </w:p>
        </w:tc>
        <w:tc>
          <w:tcPr>
            <w:tcW w:w="1800" w:type="dxa"/>
          </w:tcPr>
          <w:p w:rsidR="003503E5" w:rsidRPr="00514948" w:rsidRDefault="003503E5" w:rsidP="0027136E">
            <w:pPr>
              <w:rPr>
                <w:rFonts w:ascii="Trebuchet MS" w:hAnsi="Trebuchet MS"/>
                <w:color w:val="000000"/>
                <w:sz w:val="16"/>
              </w:rPr>
            </w:pPr>
            <w:r w:rsidRPr="00514948">
              <w:rPr>
                <w:rFonts w:ascii="Trebuchet MS" w:hAnsi="Trebuchet MS"/>
                <w:sz w:val="16"/>
                <w:szCs w:val="16"/>
              </w:rPr>
              <w:t>YYYYMMDD</w:t>
            </w:r>
          </w:p>
        </w:tc>
      </w:tr>
    </w:tbl>
    <w:p w:rsidR="0027136E" w:rsidRDefault="0027136E" w:rsidP="0027136E"/>
    <w:sectPr w:rsidR="0027136E" w:rsidSect="00F026AA">
      <w:footerReference w:type="even" r:id="rId9"/>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K5347" w:date="2015-02-10T11:07:00Z" w:initials="K">
    <w:p w:rsidR="00BA5F67" w:rsidRDefault="00BA5F67">
      <w:pPr>
        <w:pStyle w:val="CommentText"/>
      </w:pPr>
      <w:r>
        <w:rPr>
          <w:rStyle w:val="CommentReference"/>
        </w:rPr>
        <w:annotationRef/>
      </w:r>
      <w:r>
        <w:t>Remove this field as no longer required post SSP</w:t>
      </w:r>
    </w:p>
  </w:comment>
  <w:comment w:id="3" w:author="K5347" w:date="2015-02-10T11:03:00Z" w:initials="K">
    <w:p w:rsidR="0027136E" w:rsidRDefault="0027136E">
      <w:pPr>
        <w:pStyle w:val="CommentText"/>
      </w:pPr>
      <w:r>
        <w:rPr>
          <w:rStyle w:val="CommentReference"/>
        </w:rPr>
        <w:annotationRef/>
      </w:r>
      <w:r>
        <w:t>Inclusion of new CSEP ID</w:t>
      </w:r>
    </w:p>
  </w:comment>
  <w:comment w:id="5" w:author="K5347" w:date="2015-02-10T11:07:00Z" w:initials="K">
    <w:p w:rsidR="0027136E" w:rsidRDefault="0027136E">
      <w:pPr>
        <w:pStyle w:val="CommentText"/>
      </w:pPr>
      <w:r>
        <w:rPr>
          <w:rStyle w:val="CommentReference"/>
        </w:rPr>
        <w:annotationRef/>
      </w:r>
      <w:r w:rsidR="00BA5F67">
        <w:t>Remove this field as this isn’t required post SSP</w:t>
      </w:r>
    </w:p>
  </w:comment>
  <w:comment w:id="6" w:author="K5347" w:date="2015-02-10T12:16:00Z" w:initials="K">
    <w:p w:rsidR="00FC13C7" w:rsidRDefault="00FC13C7">
      <w:pPr>
        <w:pStyle w:val="CommentText"/>
      </w:pPr>
      <w:r>
        <w:rPr>
          <w:rStyle w:val="CommentReference"/>
        </w:rPr>
        <w:annotationRef/>
      </w:r>
      <w:r>
        <w:t>Renumber fields 33-60 following the removal of field 32</w:t>
      </w:r>
    </w:p>
  </w:comment>
  <w:comment w:id="7" w:author="K5347" w:date="2015-02-10T11:29:00Z" w:initials="K">
    <w:p w:rsidR="0027136E" w:rsidRDefault="0027136E">
      <w:pPr>
        <w:pStyle w:val="CommentText"/>
      </w:pPr>
      <w:r>
        <w:rPr>
          <w:rStyle w:val="CommentReference"/>
        </w:rPr>
        <w:annotationRef/>
      </w:r>
      <w:r w:rsidR="009F092B">
        <w:t>Remove space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A7" w:rsidRDefault="00A113A7" w:rsidP="003503E5">
      <w:r>
        <w:separator/>
      </w:r>
    </w:p>
  </w:endnote>
  <w:endnote w:type="continuationSeparator" w:id="0">
    <w:p w:rsidR="00A113A7" w:rsidRDefault="00A113A7" w:rsidP="0035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6E" w:rsidRDefault="002713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136E" w:rsidRDefault="00271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6E" w:rsidRDefault="0027136E">
    <w:pPr>
      <w:pStyle w:val="Footer"/>
      <w:tabs>
        <w:tab w:val="clear" w:pos="8640"/>
        <w:tab w:val="right" w:pos="9072"/>
      </w:tabs>
      <w:rPr>
        <w:b/>
        <w:sz w:val="36"/>
      </w:rPr>
    </w:pPr>
    <w:r>
      <w:tab/>
    </w:r>
    <w:r>
      <w:tab/>
    </w:r>
    <w:r>
      <w:rPr>
        <w:b/>
        <w:sz w:val="36"/>
      </w:rPr>
      <w:t>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A7" w:rsidRDefault="00A113A7" w:rsidP="003503E5">
      <w:r>
        <w:separator/>
      </w:r>
    </w:p>
  </w:footnote>
  <w:footnote w:type="continuationSeparator" w:id="0">
    <w:p w:rsidR="00A113A7" w:rsidRDefault="00A113A7" w:rsidP="00350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567"/>
    <w:multiLevelType w:val="singleLevel"/>
    <w:tmpl w:val="77D6B2EE"/>
    <w:lvl w:ilvl="0">
      <w:start w:val="5"/>
      <w:numFmt w:val="lowerLetter"/>
      <w:lvlText w:val="(%1)"/>
      <w:lvlJc w:val="left"/>
      <w:pPr>
        <w:tabs>
          <w:tab w:val="num" w:pos="1425"/>
        </w:tabs>
        <w:ind w:left="1425" w:hanging="705"/>
      </w:pPr>
      <w:rPr>
        <w:rFonts w:hint="default"/>
      </w:rPr>
    </w:lvl>
  </w:abstractNum>
  <w:abstractNum w:abstractNumId="1">
    <w:nsid w:val="100302C0"/>
    <w:multiLevelType w:val="multilevel"/>
    <w:tmpl w:val="21DA25C4"/>
    <w:lvl w:ilvl="0">
      <w:start w:val="1"/>
      <w:numFmt w:val="none"/>
      <w:pStyle w:val="Heading1"/>
      <w:suff w:val="nothing"/>
      <w:lvlText w:val=""/>
      <w:lvlJc w:val="left"/>
      <w:pPr>
        <w:ind w:left="432" w:hanging="432"/>
      </w:pPr>
      <w:rPr>
        <w:rFonts w:ascii="Arial" w:hAnsi="Arial" w:hint="default"/>
        <w:b/>
        <w:i w:val="0"/>
        <w:sz w:val="22"/>
        <w:u w:val="single"/>
      </w:rPr>
    </w:lvl>
    <w:lvl w:ilvl="1">
      <w:start w:val="1"/>
      <w:numFmt w:val="decimal"/>
      <w:pStyle w:val="Heading2"/>
      <w:lvlText w:val="%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lvlText w:val="%2.%3.%4"/>
      <w:lvlJc w:val="left"/>
      <w:pPr>
        <w:tabs>
          <w:tab w:val="num" w:pos="864"/>
        </w:tabs>
        <w:ind w:left="864" w:hanging="864"/>
      </w:pPr>
      <w:rPr>
        <w:rFonts w:hint="default"/>
      </w:rPr>
    </w:lvl>
    <w:lvl w:ilvl="4">
      <w:start w:val="1"/>
      <w:numFmt w:val="decimal"/>
      <w:pStyle w:val="Heading5"/>
      <w:lvlText w:val="%2.%3.%4.%5"/>
      <w:lvlJc w:val="left"/>
      <w:pPr>
        <w:tabs>
          <w:tab w:val="num" w:pos="1008"/>
        </w:tabs>
        <w:ind w:left="1008" w:hanging="1008"/>
      </w:pPr>
      <w:rPr>
        <w:rFonts w:hint="default"/>
      </w:rPr>
    </w:lvl>
    <w:lvl w:ilvl="5">
      <w:numFmt w:val="decimal"/>
      <w:pStyle w:val="Heading6"/>
      <w:lvlText w:val="%6"/>
      <w:lvlJc w:val="left"/>
      <w:pPr>
        <w:tabs>
          <w:tab w:val="num" w:pos="576"/>
        </w:tabs>
        <w:ind w:left="576" w:hanging="576"/>
      </w:pPr>
      <w:rPr>
        <w:rFonts w:hint="default"/>
      </w:rPr>
    </w:lvl>
    <w:lvl w:ilvl="6">
      <w:numFmt w:val="decimal"/>
      <w:pStyle w:val="Heading7"/>
      <w:lvlText w:val="%7"/>
      <w:lvlJc w:val="left"/>
      <w:pPr>
        <w:tabs>
          <w:tab w:val="num" w:pos="576"/>
        </w:tabs>
        <w:ind w:left="576" w:hanging="576"/>
      </w:pPr>
      <w:rPr>
        <w:rFonts w:hint="default"/>
      </w:rPr>
    </w:lvl>
    <w:lvl w:ilvl="7">
      <w:numFmt w:val="decimal"/>
      <w:pStyle w:val="Heading8"/>
      <w:lvlText w:val="%8"/>
      <w:lvlJc w:val="left"/>
      <w:pPr>
        <w:tabs>
          <w:tab w:val="num" w:pos="576"/>
        </w:tabs>
        <w:ind w:left="576" w:hanging="576"/>
      </w:pPr>
      <w:rPr>
        <w:rFonts w:hint="default"/>
      </w:rPr>
    </w:lvl>
    <w:lvl w:ilvl="8">
      <w:start w:val="1"/>
      <w:numFmt w:val="decimal"/>
      <w:pStyle w:val="Heading9"/>
      <w:lvlText w:val="%9"/>
      <w:lvlJc w:val="left"/>
      <w:pPr>
        <w:tabs>
          <w:tab w:val="num" w:pos="576"/>
        </w:tabs>
        <w:ind w:left="576" w:hanging="576"/>
      </w:pPr>
      <w:rPr>
        <w:rFonts w:hint="default"/>
      </w:rPr>
    </w:lvl>
  </w:abstractNum>
  <w:abstractNum w:abstractNumId="2">
    <w:nsid w:val="21CC431D"/>
    <w:multiLevelType w:val="singleLevel"/>
    <w:tmpl w:val="588EC108"/>
    <w:lvl w:ilvl="0">
      <w:start w:val="1"/>
      <w:numFmt w:val="lowerLetter"/>
      <w:lvlText w:val="(%1)"/>
      <w:lvlJc w:val="left"/>
      <w:pPr>
        <w:tabs>
          <w:tab w:val="num" w:pos="1440"/>
        </w:tabs>
        <w:ind w:left="1440" w:hanging="720"/>
      </w:pPr>
      <w:rPr>
        <w:rFonts w:hint="default"/>
      </w:rPr>
    </w:lvl>
  </w:abstractNum>
  <w:abstractNum w:abstractNumId="3">
    <w:nsid w:val="32B75082"/>
    <w:multiLevelType w:val="singleLevel"/>
    <w:tmpl w:val="9E4AF696"/>
    <w:lvl w:ilvl="0">
      <w:start w:val="1"/>
      <w:numFmt w:val="lowerLetter"/>
      <w:lvlText w:val="(%1)"/>
      <w:lvlJc w:val="left"/>
      <w:pPr>
        <w:tabs>
          <w:tab w:val="num" w:pos="1429"/>
        </w:tabs>
        <w:ind w:left="1429" w:hanging="720"/>
      </w:pPr>
      <w:rPr>
        <w:rFonts w:hint="default"/>
      </w:rPr>
    </w:lvl>
  </w:abstractNum>
  <w:abstractNum w:abstractNumId="4">
    <w:nsid w:val="4152214A"/>
    <w:multiLevelType w:val="singleLevel"/>
    <w:tmpl w:val="A968A7CE"/>
    <w:lvl w:ilvl="0">
      <w:start w:val="1"/>
      <w:numFmt w:val="lowerLetter"/>
      <w:lvlText w:val="(%1)"/>
      <w:lvlJc w:val="left"/>
      <w:pPr>
        <w:tabs>
          <w:tab w:val="num" w:pos="1440"/>
        </w:tabs>
        <w:ind w:left="1440" w:hanging="720"/>
      </w:pPr>
      <w:rPr>
        <w:rFonts w:hint="default"/>
      </w:rPr>
    </w:lvl>
  </w:abstractNum>
  <w:abstractNum w:abstractNumId="5">
    <w:nsid w:val="44D30CAA"/>
    <w:multiLevelType w:val="singleLevel"/>
    <w:tmpl w:val="BD72450E"/>
    <w:lvl w:ilvl="0">
      <w:start w:val="1"/>
      <w:numFmt w:val="lowerRoman"/>
      <w:lvlText w:val="(%1)"/>
      <w:lvlJc w:val="left"/>
      <w:pPr>
        <w:tabs>
          <w:tab w:val="num" w:pos="2160"/>
        </w:tabs>
        <w:ind w:left="2160" w:hanging="720"/>
      </w:pPr>
      <w:rPr>
        <w:rFonts w:hint="default"/>
      </w:rPr>
    </w:lvl>
  </w:abstractNum>
  <w:abstractNum w:abstractNumId="6">
    <w:nsid w:val="5EEA13D8"/>
    <w:multiLevelType w:val="singleLevel"/>
    <w:tmpl w:val="A5FE6CC8"/>
    <w:lvl w:ilvl="0">
      <w:start w:val="1"/>
      <w:numFmt w:val="lowerLetter"/>
      <w:lvlText w:val="(%1)"/>
      <w:lvlJc w:val="left"/>
      <w:pPr>
        <w:tabs>
          <w:tab w:val="num" w:pos="1440"/>
        </w:tabs>
        <w:ind w:left="1440" w:hanging="720"/>
      </w:pPr>
      <w:rPr>
        <w:rFonts w:hint="default"/>
      </w:rPr>
    </w:lvl>
  </w:abstractNum>
  <w:abstractNum w:abstractNumId="7">
    <w:nsid w:val="64EE3BD2"/>
    <w:multiLevelType w:val="singleLevel"/>
    <w:tmpl w:val="84961450"/>
    <w:lvl w:ilvl="0">
      <w:start w:val="2"/>
      <w:numFmt w:val="lowerLetter"/>
      <w:lvlText w:val="(%1)"/>
      <w:lvlJc w:val="left"/>
      <w:pPr>
        <w:tabs>
          <w:tab w:val="num" w:pos="1436"/>
        </w:tabs>
        <w:ind w:left="1436" w:hanging="705"/>
      </w:pPr>
      <w:rPr>
        <w:rFonts w:hint="default"/>
      </w:rPr>
    </w:lvl>
  </w:abstractNum>
  <w:abstractNum w:abstractNumId="8">
    <w:nsid w:val="7BCD463B"/>
    <w:multiLevelType w:val="hybridMultilevel"/>
    <w:tmpl w:val="3452A47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5"/>
  </w:num>
  <w:num w:numId="4">
    <w:abstractNumId w:val="7"/>
  </w:num>
  <w:num w:numId="5">
    <w:abstractNumId w:val="4"/>
  </w:num>
  <w:num w:numId="6">
    <w:abstractNumId w:val="2"/>
  </w:num>
  <w:num w:numId="7">
    <w:abstractNumId w:val="6"/>
  </w:num>
  <w:num w:numId="8">
    <w:abstractNumId w:val="1"/>
  </w:num>
  <w:num w:numId="9">
    <w:abstractNumId w:val="1"/>
    <w:lvlOverride w:ilvl="0">
      <w:startOverride w:val="14"/>
    </w:lvlOverride>
    <w:lvlOverride w:ilvl="1">
      <w:startOverride w:val="10"/>
    </w:lvlOverride>
    <w:lvlOverride w:ilvl="2">
      <w:startOverride w:val="1"/>
    </w:lvlOverride>
    <w:lvlOverride w:ilvl="3">
      <w:startOverride w:val="1"/>
    </w:lvlOverride>
    <w:lvlOverride w:ilvl="4">
      <w:startOverride w:val="1"/>
    </w:lvlOverride>
    <w:lvlOverride w:ilvl="5"/>
    <w:lvlOverride w:ilvl="6"/>
    <w:lvlOverride w:ilvl="7"/>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E5"/>
    <w:rsid w:val="00135F4C"/>
    <w:rsid w:val="001F3196"/>
    <w:rsid w:val="0027136E"/>
    <w:rsid w:val="003503E5"/>
    <w:rsid w:val="004C0C9C"/>
    <w:rsid w:val="00542A75"/>
    <w:rsid w:val="008B5C15"/>
    <w:rsid w:val="009734B5"/>
    <w:rsid w:val="009F092B"/>
    <w:rsid w:val="00A113A7"/>
    <w:rsid w:val="00BA5F67"/>
    <w:rsid w:val="00F026AA"/>
    <w:rsid w:val="00F74559"/>
    <w:rsid w:val="00FC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E5"/>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3503E5"/>
    <w:pPr>
      <w:keepNext/>
      <w:numPr>
        <w:numId w:val="8"/>
      </w:numPr>
      <w:spacing w:after="120"/>
      <w:jc w:val="center"/>
      <w:outlineLvl w:val="0"/>
    </w:pPr>
    <w:rPr>
      <w:b/>
      <w:kern w:val="28"/>
      <w:u w:val="single"/>
    </w:rPr>
  </w:style>
  <w:style w:type="paragraph" w:styleId="Heading2">
    <w:name w:val="heading 2"/>
    <w:basedOn w:val="Normal"/>
    <w:next w:val="Normal"/>
    <w:link w:val="Heading2Char"/>
    <w:qFormat/>
    <w:rsid w:val="003503E5"/>
    <w:pPr>
      <w:keepNext/>
      <w:numPr>
        <w:ilvl w:val="1"/>
        <w:numId w:val="8"/>
      </w:numPr>
      <w:tabs>
        <w:tab w:val="left" w:pos="720"/>
      </w:tabs>
      <w:spacing w:after="120"/>
      <w:outlineLvl w:val="1"/>
    </w:pPr>
    <w:rPr>
      <w:b/>
      <w:u w:val="single"/>
    </w:rPr>
  </w:style>
  <w:style w:type="paragraph" w:styleId="Heading3">
    <w:name w:val="heading 3"/>
    <w:basedOn w:val="Normal"/>
    <w:next w:val="Normal"/>
    <w:link w:val="Heading3Char"/>
    <w:qFormat/>
    <w:rsid w:val="003503E5"/>
    <w:pPr>
      <w:keepLines/>
      <w:numPr>
        <w:ilvl w:val="2"/>
        <w:numId w:val="8"/>
      </w:numPr>
      <w:spacing w:after="120"/>
      <w:jc w:val="both"/>
      <w:outlineLvl w:val="2"/>
    </w:pPr>
  </w:style>
  <w:style w:type="paragraph" w:styleId="Heading4">
    <w:name w:val="heading 4"/>
    <w:basedOn w:val="Normal"/>
    <w:next w:val="Normal"/>
    <w:link w:val="Heading4Char"/>
    <w:qFormat/>
    <w:rsid w:val="003503E5"/>
    <w:pPr>
      <w:keepNext/>
      <w:numPr>
        <w:ilvl w:val="3"/>
        <w:numId w:val="8"/>
      </w:numPr>
      <w:spacing w:before="120" w:after="120"/>
      <w:jc w:val="center"/>
      <w:outlineLvl w:val="3"/>
    </w:pPr>
    <w:rPr>
      <w:b/>
      <w:sz w:val="24"/>
      <w:u w:val="single"/>
    </w:rPr>
  </w:style>
  <w:style w:type="paragraph" w:styleId="Heading5">
    <w:name w:val="heading 5"/>
    <w:basedOn w:val="Normal"/>
    <w:next w:val="Normal"/>
    <w:link w:val="Heading5Char"/>
    <w:qFormat/>
    <w:rsid w:val="003503E5"/>
    <w:pPr>
      <w:keepNext/>
      <w:numPr>
        <w:ilvl w:val="4"/>
        <w:numId w:val="8"/>
      </w:numPr>
      <w:spacing w:before="120" w:after="120"/>
      <w:outlineLvl w:val="4"/>
    </w:pPr>
    <w:rPr>
      <w:b/>
      <w:sz w:val="24"/>
    </w:rPr>
  </w:style>
  <w:style w:type="paragraph" w:styleId="Heading6">
    <w:name w:val="heading 6"/>
    <w:basedOn w:val="Heading2"/>
    <w:next w:val="Normal"/>
    <w:link w:val="Heading6Char"/>
    <w:qFormat/>
    <w:rsid w:val="003503E5"/>
    <w:pPr>
      <w:numPr>
        <w:ilvl w:val="5"/>
      </w:numPr>
      <w:spacing w:before="240"/>
      <w:outlineLvl w:val="5"/>
    </w:pPr>
  </w:style>
  <w:style w:type="paragraph" w:styleId="Heading7">
    <w:name w:val="heading 7"/>
    <w:basedOn w:val="Heading2"/>
    <w:next w:val="Normal"/>
    <w:link w:val="Heading7Char"/>
    <w:qFormat/>
    <w:rsid w:val="003503E5"/>
    <w:pPr>
      <w:numPr>
        <w:ilvl w:val="6"/>
      </w:numPr>
      <w:spacing w:before="120"/>
      <w:outlineLvl w:val="6"/>
    </w:pPr>
  </w:style>
  <w:style w:type="paragraph" w:styleId="Heading8">
    <w:name w:val="heading 8"/>
    <w:basedOn w:val="Heading2"/>
    <w:next w:val="Normal"/>
    <w:link w:val="Heading8Char"/>
    <w:qFormat/>
    <w:rsid w:val="003503E5"/>
    <w:pPr>
      <w:numPr>
        <w:ilvl w:val="7"/>
      </w:numPr>
      <w:spacing w:before="120"/>
      <w:outlineLvl w:val="7"/>
    </w:pPr>
  </w:style>
  <w:style w:type="paragraph" w:styleId="Heading9">
    <w:name w:val="heading 9"/>
    <w:basedOn w:val="Heading2"/>
    <w:next w:val="Normal"/>
    <w:link w:val="Heading9Char"/>
    <w:qFormat/>
    <w:rsid w:val="003503E5"/>
    <w:pPr>
      <w:numPr>
        <w:ilvl w:val="8"/>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3E5"/>
    <w:rPr>
      <w:rFonts w:ascii="Arial" w:eastAsia="Times New Roman" w:hAnsi="Arial" w:cs="Times New Roman"/>
      <w:b/>
      <w:kern w:val="28"/>
      <w:szCs w:val="20"/>
      <w:u w:val="single"/>
      <w:lang w:eastAsia="en-GB"/>
    </w:rPr>
  </w:style>
  <w:style w:type="character" w:customStyle="1" w:styleId="Heading2Char">
    <w:name w:val="Heading 2 Char"/>
    <w:basedOn w:val="DefaultParagraphFont"/>
    <w:link w:val="Heading2"/>
    <w:rsid w:val="003503E5"/>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rsid w:val="003503E5"/>
    <w:rPr>
      <w:rFonts w:ascii="Arial" w:eastAsia="Times New Roman" w:hAnsi="Arial" w:cs="Times New Roman"/>
      <w:szCs w:val="20"/>
      <w:lang w:eastAsia="en-GB"/>
    </w:rPr>
  </w:style>
  <w:style w:type="character" w:customStyle="1" w:styleId="Heading4Char">
    <w:name w:val="Heading 4 Char"/>
    <w:basedOn w:val="DefaultParagraphFont"/>
    <w:link w:val="Heading4"/>
    <w:rsid w:val="003503E5"/>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3503E5"/>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3503E5"/>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3503E5"/>
    <w:rPr>
      <w:rFonts w:ascii="Arial" w:eastAsia="Times New Roman" w:hAnsi="Arial" w:cs="Times New Roman"/>
      <w:b/>
      <w:szCs w:val="20"/>
      <w:u w:val="single"/>
      <w:lang w:eastAsia="en-GB"/>
    </w:rPr>
  </w:style>
  <w:style w:type="character" w:customStyle="1" w:styleId="Heading8Char">
    <w:name w:val="Heading 8 Char"/>
    <w:basedOn w:val="DefaultParagraphFont"/>
    <w:link w:val="Heading8"/>
    <w:rsid w:val="003503E5"/>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3503E5"/>
    <w:rPr>
      <w:rFonts w:ascii="Arial" w:eastAsia="Times New Roman" w:hAnsi="Arial" w:cs="Times New Roman"/>
      <w:b/>
      <w:szCs w:val="20"/>
      <w:u w:val="single"/>
      <w:lang w:eastAsia="en-GB"/>
    </w:rPr>
  </w:style>
  <w:style w:type="paragraph" w:styleId="Footer">
    <w:name w:val="footer"/>
    <w:basedOn w:val="Normal"/>
    <w:link w:val="FooterChar"/>
    <w:rsid w:val="003503E5"/>
    <w:pPr>
      <w:tabs>
        <w:tab w:val="center" w:pos="4320"/>
        <w:tab w:val="right" w:pos="8640"/>
      </w:tabs>
    </w:pPr>
  </w:style>
  <w:style w:type="character" w:customStyle="1" w:styleId="FooterChar">
    <w:name w:val="Footer Char"/>
    <w:basedOn w:val="DefaultParagraphFont"/>
    <w:link w:val="Footer"/>
    <w:rsid w:val="003503E5"/>
    <w:rPr>
      <w:rFonts w:ascii="Arial" w:eastAsia="Times New Roman" w:hAnsi="Arial" w:cs="Times New Roman"/>
      <w:szCs w:val="20"/>
      <w:lang w:eastAsia="en-GB"/>
    </w:rPr>
  </w:style>
  <w:style w:type="paragraph" w:styleId="BodyTextIndent3">
    <w:name w:val="Body Text Indent 3"/>
    <w:basedOn w:val="Normal"/>
    <w:link w:val="BodyTextIndent3Char"/>
    <w:rsid w:val="003503E5"/>
    <w:pPr>
      <w:ind w:left="720" w:hanging="720"/>
    </w:pPr>
  </w:style>
  <w:style w:type="character" w:customStyle="1" w:styleId="BodyTextIndent3Char">
    <w:name w:val="Body Text Indent 3 Char"/>
    <w:basedOn w:val="DefaultParagraphFont"/>
    <w:link w:val="BodyTextIndent3"/>
    <w:rsid w:val="003503E5"/>
    <w:rPr>
      <w:rFonts w:ascii="Arial" w:eastAsia="Times New Roman" w:hAnsi="Arial" w:cs="Times New Roman"/>
      <w:szCs w:val="20"/>
      <w:lang w:eastAsia="en-GB"/>
    </w:rPr>
  </w:style>
  <w:style w:type="character" w:styleId="PageNumber">
    <w:name w:val="page number"/>
    <w:basedOn w:val="DefaultParagraphFont"/>
    <w:rsid w:val="003503E5"/>
  </w:style>
  <w:style w:type="paragraph" w:styleId="Header">
    <w:name w:val="header"/>
    <w:basedOn w:val="Normal"/>
    <w:link w:val="HeaderChar"/>
    <w:rsid w:val="003503E5"/>
    <w:pPr>
      <w:tabs>
        <w:tab w:val="center" w:pos="4320"/>
        <w:tab w:val="right" w:pos="8640"/>
      </w:tabs>
    </w:pPr>
    <w:rPr>
      <w:lang w:eastAsia="en-US"/>
    </w:rPr>
  </w:style>
  <w:style w:type="character" w:customStyle="1" w:styleId="HeaderChar">
    <w:name w:val="Header Char"/>
    <w:basedOn w:val="DefaultParagraphFont"/>
    <w:link w:val="Header"/>
    <w:rsid w:val="003503E5"/>
    <w:rPr>
      <w:rFonts w:ascii="Arial" w:eastAsia="Times New Roman" w:hAnsi="Arial" w:cs="Times New Roman"/>
      <w:szCs w:val="20"/>
    </w:rPr>
  </w:style>
  <w:style w:type="paragraph" w:customStyle="1" w:styleId="Heading3Unumbered">
    <w:name w:val="Heading 3 Unumbered"/>
    <w:basedOn w:val="Heading3"/>
    <w:rsid w:val="003503E5"/>
    <w:pPr>
      <w:numPr>
        <w:ilvl w:val="0"/>
        <w:numId w:val="0"/>
      </w:numPr>
      <w:spacing w:before="120"/>
      <w:ind w:left="720"/>
    </w:pPr>
  </w:style>
  <w:style w:type="paragraph" w:customStyle="1" w:styleId="StyleArial11ptLeft127cmHanging127cmBefore6p">
    <w:name w:val="Style Arial 11 pt Left:  1.27 cm Hanging:  1.27 cm Before:  6 p..."/>
    <w:basedOn w:val="Normal"/>
    <w:rsid w:val="003503E5"/>
    <w:pPr>
      <w:spacing w:before="120" w:after="120"/>
      <w:ind w:left="1440" w:hanging="720"/>
      <w:jc w:val="both"/>
    </w:pPr>
  </w:style>
  <w:style w:type="paragraph" w:customStyle="1" w:styleId="Default">
    <w:name w:val="Default"/>
    <w:rsid w:val="003503E5"/>
    <w:pPr>
      <w:autoSpaceDE w:val="0"/>
      <w:autoSpaceDN w:val="0"/>
      <w:adjustRightInd w:val="0"/>
      <w:spacing w:after="0" w:line="240" w:lineRule="auto"/>
    </w:pPr>
    <w:rPr>
      <w:rFonts w:ascii="Tahoma" w:eastAsia="Calibri" w:hAnsi="Tahoma" w:cs="Tahoma"/>
      <w:color w:val="000000"/>
      <w:sz w:val="24"/>
      <w:szCs w:val="24"/>
    </w:rPr>
  </w:style>
  <w:style w:type="character" w:styleId="CommentReference">
    <w:name w:val="annotation reference"/>
    <w:basedOn w:val="DefaultParagraphFont"/>
    <w:uiPriority w:val="99"/>
    <w:semiHidden/>
    <w:unhideWhenUsed/>
    <w:rsid w:val="0027136E"/>
    <w:rPr>
      <w:sz w:val="16"/>
      <w:szCs w:val="16"/>
    </w:rPr>
  </w:style>
  <w:style w:type="paragraph" w:styleId="CommentText">
    <w:name w:val="annotation text"/>
    <w:basedOn w:val="Normal"/>
    <w:link w:val="CommentTextChar"/>
    <w:uiPriority w:val="99"/>
    <w:semiHidden/>
    <w:unhideWhenUsed/>
    <w:rsid w:val="0027136E"/>
    <w:rPr>
      <w:sz w:val="20"/>
    </w:rPr>
  </w:style>
  <w:style w:type="character" w:customStyle="1" w:styleId="CommentTextChar">
    <w:name w:val="Comment Text Char"/>
    <w:basedOn w:val="DefaultParagraphFont"/>
    <w:link w:val="CommentText"/>
    <w:uiPriority w:val="99"/>
    <w:semiHidden/>
    <w:rsid w:val="0027136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7136E"/>
    <w:rPr>
      <w:b/>
      <w:bCs/>
    </w:rPr>
  </w:style>
  <w:style w:type="character" w:customStyle="1" w:styleId="CommentSubjectChar">
    <w:name w:val="Comment Subject Char"/>
    <w:basedOn w:val="CommentTextChar"/>
    <w:link w:val="CommentSubject"/>
    <w:uiPriority w:val="99"/>
    <w:semiHidden/>
    <w:rsid w:val="0027136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27136E"/>
    <w:rPr>
      <w:rFonts w:ascii="Tahoma" w:hAnsi="Tahoma" w:cs="Tahoma"/>
      <w:sz w:val="16"/>
      <w:szCs w:val="16"/>
    </w:rPr>
  </w:style>
  <w:style w:type="character" w:customStyle="1" w:styleId="BalloonTextChar">
    <w:name w:val="Balloon Text Char"/>
    <w:basedOn w:val="DefaultParagraphFont"/>
    <w:link w:val="BalloonText"/>
    <w:uiPriority w:val="99"/>
    <w:semiHidden/>
    <w:rsid w:val="0027136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E5"/>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3503E5"/>
    <w:pPr>
      <w:keepNext/>
      <w:numPr>
        <w:numId w:val="8"/>
      </w:numPr>
      <w:spacing w:after="120"/>
      <w:jc w:val="center"/>
      <w:outlineLvl w:val="0"/>
    </w:pPr>
    <w:rPr>
      <w:b/>
      <w:kern w:val="28"/>
      <w:u w:val="single"/>
    </w:rPr>
  </w:style>
  <w:style w:type="paragraph" w:styleId="Heading2">
    <w:name w:val="heading 2"/>
    <w:basedOn w:val="Normal"/>
    <w:next w:val="Normal"/>
    <w:link w:val="Heading2Char"/>
    <w:qFormat/>
    <w:rsid w:val="003503E5"/>
    <w:pPr>
      <w:keepNext/>
      <w:numPr>
        <w:ilvl w:val="1"/>
        <w:numId w:val="8"/>
      </w:numPr>
      <w:tabs>
        <w:tab w:val="left" w:pos="720"/>
      </w:tabs>
      <w:spacing w:after="120"/>
      <w:outlineLvl w:val="1"/>
    </w:pPr>
    <w:rPr>
      <w:b/>
      <w:u w:val="single"/>
    </w:rPr>
  </w:style>
  <w:style w:type="paragraph" w:styleId="Heading3">
    <w:name w:val="heading 3"/>
    <w:basedOn w:val="Normal"/>
    <w:next w:val="Normal"/>
    <w:link w:val="Heading3Char"/>
    <w:qFormat/>
    <w:rsid w:val="003503E5"/>
    <w:pPr>
      <w:keepLines/>
      <w:numPr>
        <w:ilvl w:val="2"/>
        <w:numId w:val="8"/>
      </w:numPr>
      <w:spacing w:after="120"/>
      <w:jc w:val="both"/>
      <w:outlineLvl w:val="2"/>
    </w:pPr>
  </w:style>
  <w:style w:type="paragraph" w:styleId="Heading4">
    <w:name w:val="heading 4"/>
    <w:basedOn w:val="Normal"/>
    <w:next w:val="Normal"/>
    <w:link w:val="Heading4Char"/>
    <w:qFormat/>
    <w:rsid w:val="003503E5"/>
    <w:pPr>
      <w:keepNext/>
      <w:numPr>
        <w:ilvl w:val="3"/>
        <w:numId w:val="8"/>
      </w:numPr>
      <w:spacing w:before="120" w:after="120"/>
      <w:jc w:val="center"/>
      <w:outlineLvl w:val="3"/>
    </w:pPr>
    <w:rPr>
      <w:b/>
      <w:sz w:val="24"/>
      <w:u w:val="single"/>
    </w:rPr>
  </w:style>
  <w:style w:type="paragraph" w:styleId="Heading5">
    <w:name w:val="heading 5"/>
    <w:basedOn w:val="Normal"/>
    <w:next w:val="Normal"/>
    <w:link w:val="Heading5Char"/>
    <w:qFormat/>
    <w:rsid w:val="003503E5"/>
    <w:pPr>
      <w:keepNext/>
      <w:numPr>
        <w:ilvl w:val="4"/>
        <w:numId w:val="8"/>
      </w:numPr>
      <w:spacing w:before="120" w:after="120"/>
      <w:outlineLvl w:val="4"/>
    </w:pPr>
    <w:rPr>
      <w:b/>
      <w:sz w:val="24"/>
    </w:rPr>
  </w:style>
  <w:style w:type="paragraph" w:styleId="Heading6">
    <w:name w:val="heading 6"/>
    <w:basedOn w:val="Heading2"/>
    <w:next w:val="Normal"/>
    <w:link w:val="Heading6Char"/>
    <w:qFormat/>
    <w:rsid w:val="003503E5"/>
    <w:pPr>
      <w:numPr>
        <w:ilvl w:val="5"/>
      </w:numPr>
      <w:spacing w:before="240"/>
      <w:outlineLvl w:val="5"/>
    </w:pPr>
  </w:style>
  <w:style w:type="paragraph" w:styleId="Heading7">
    <w:name w:val="heading 7"/>
    <w:basedOn w:val="Heading2"/>
    <w:next w:val="Normal"/>
    <w:link w:val="Heading7Char"/>
    <w:qFormat/>
    <w:rsid w:val="003503E5"/>
    <w:pPr>
      <w:numPr>
        <w:ilvl w:val="6"/>
      </w:numPr>
      <w:spacing w:before="120"/>
      <w:outlineLvl w:val="6"/>
    </w:pPr>
  </w:style>
  <w:style w:type="paragraph" w:styleId="Heading8">
    <w:name w:val="heading 8"/>
    <w:basedOn w:val="Heading2"/>
    <w:next w:val="Normal"/>
    <w:link w:val="Heading8Char"/>
    <w:qFormat/>
    <w:rsid w:val="003503E5"/>
    <w:pPr>
      <w:numPr>
        <w:ilvl w:val="7"/>
      </w:numPr>
      <w:spacing w:before="120"/>
      <w:outlineLvl w:val="7"/>
    </w:pPr>
  </w:style>
  <w:style w:type="paragraph" w:styleId="Heading9">
    <w:name w:val="heading 9"/>
    <w:basedOn w:val="Heading2"/>
    <w:next w:val="Normal"/>
    <w:link w:val="Heading9Char"/>
    <w:qFormat/>
    <w:rsid w:val="003503E5"/>
    <w:pPr>
      <w:numPr>
        <w:ilvl w:val="8"/>
      </w:num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3E5"/>
    <w:rPr>
      <w:rFonts w:ascii="Arial" w:eastAsia="Times New Roman" w:hAnsi="Arial" w:cs="Times New Roman"/>
      <w:b/>
      <w:kern w:val="28"/>
      <w:szCs w:val="20"/>
      <w:u w:val="single"/>
      <w:lang w:eastAsia="en-GB"/>
    </w:rPr>
  </w:style>
  <w:style w:type="character" w:customStyle="1" w:styleId="Heading2Char">
    <w:name w:val="Heading 2 Char"/>
    <w:basedOn w:val="DefaultParagraphFont"/>
    <w:link w:val="Heading2"/>
    <w:rsid w:val="003503E5"/>
    <w:rPr>
      <w:rFonts w:ascii="Arial" w:eastAsia="Times New Roman" w:hAnsi="Arial" w:cs="Times New Roman"/>
      <w:b/>
      <w:szCs w:val="20"/>
      <w:u w:val="single"/>
      <w:lang w:eastAsia="en-GB"/>
    </w:rPr>
  </w:style>
  <w:style w:type="character" w:customStyle="1" w:styleId="Heading3Char">
    <w:name w:val="Heading 3 Char"/>
    <w:basedOn w:val="DefaultParagraphFont"/>
    <w:link w:val="Heading3"/>
    <w:rsid w:val="003503E5"/>
    <w:rPr>
      <w:rFonts w:ascii="Arial" w:eastAsia="Times New Roman" w:hAnsi="Arial" w:cs="Times New Roman"/>
      <w:szCs w:val="20"/>
      <w:lang w:eastAsia="en-GB"/>
    </w:rPr>
  </w:style>
  <w:style w:type="character" w:customStyle="1" w:styleId="Heading4Char">
    <w:name w:val="Heading 4 Char"/>
    <w:basedOn w:val="DefaultParagraphFont"/>
    <w:link w:val="Heading4"/>
    <w:rsid w:val="003503E5"/>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3503E5"/>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3503E5"/>
    <w:rPr>
      <w:rFonts w:ascii="Arial" w:eastAsia="Times New Roman" w:hAnsi="Arial" w:cs="Times New Roman"/>
      <w:b/>
      <w:szCs w:val="20"/>
      <w:u w:val="single"/>
      <w:lang w:eastAsia="en-GB"/>
    </w:rPr>
  </w:style>
  <w:style w:type="character" w:customStyle="1" w:styleId="Heading7Char">
    <w:name w:val="Heading 7 Char"/>
    <w:basedOn w:val="DefaultParagraphFont"/>
    <w:link w:val="Heading7"/>
    <w:rsid w:val="003503E5"/>
    <w:rPr>
      <w:rFonts w:ascii="Arial" w:eastAsia="Times New Roman" w:hAnsi="Arial" w:cs="Times New Roman"/>
      <w:b/>
      <w:szCs w:val="20"/>
      <w:u w:val="single"/>
      <w:lang w:eastAsia="en-GB"/>
    </w:rPr>
  </w:style>
  <w:style w:type="character" w:customStyle="1" w:styleId="Heading8Char">
    <w:name w:val="Heading 8 Char"/>
    <w:basedOn w:val="DefaultParagraphFont"/>
    <w:link w:val="Heading8"/>
    <w:rsid w:val="003503E5"/>
    <w:rPr>
      <w:rFonts w:ascii="Arial" w:eastAsia="Times New Roman" w:hAnsi="Arial" w:cs="Times New Roman"/>
      <w:b/>
      <w:szCs w:val="20"/>
      <w:u w:val="single"/>
      <w:lang w:eastAsia="en-GB"/>
    </w:rPr>
  </w:style>
  <w:style w:type="character" w:customStyle="1" w:styleId="Heading9Char">
    <w:name w:val="Heading 9 Char"/>
    <w:basedOn w:val="DefaultParagraphFont"/>
    <w:link w:val="Heading9"/>
    <w:rsid w:val="003503E5"/>
    <w:rPr>
      <w:rFonts w:ascii="Arial" w:eastAsia="Times New Roman" w:hAnsi="Arial" w:cs="Times New Roman"/>
      <w:b/>
      <w:szCs w:val="20"/>
      <w:u w:val="single"/>
      <w:lang w:eastAsia="en-GB"/>
    </w:rPr>
  </w:style>
  <w:style w:type="paragraph" w:styleId="Footer">
    <w:name w:val="footer"/>
    <w:basedOn w:val="Normal"/>
    <w:link w:val="FooterChar"/>
    <w:rsid w:val="003503E5"/>
    <w:pPr>
      <w:tabs>
        <w:tab w:val="center" w:pos="4320"/>
        <w:tab w:val="right" w:pos="8640"/>
      </w:tabs>
    </w:pPr>
  </w:style>
  <w:style w:type="character" w:customStyle="1" w:styleId="FooterChar">
    <w:name w:val="Footer Char"/>
    <w:basedOn w:val="DefaultParagraphFont"/>
    <w:link w:val="Footer"/>
    <w:rsid w:val="003503E5"/>
    <w:rPr>
      <w:rFonts w:ascii="Arial" w:eastAsia="Times New Roman" w:hAnsi="Arial" w:cs="Times New Roman"/>
      <w:szCs w:val="20"/>
      <w:lang w:eastAsia="en-GB"/>
    </w:rPr>
  </w:style>
  <w:style w:type="paragraph" w:styleId="BodyTextIndent3">
    <w:name w:val="Body Text Indent 3"/>
    <w:basedOn w:val="Normal"/>
    <w:link w:val="BodyTextIndent3Char"/>
    <w:rsid w:val="003503E5"/>
    <w:pPr>
      <w:ind w:left="720" w:hanging="720"/>
    </w:pPr>
  </w:style>
  <w:style w:type="character" w:customStyle="1" w:styleId="BodyTextIndent3Char">
    <w:name w:val="Body Text Indent 3 Char"/>
    <w:basedOn w:val="DefaultParagraphFont"/>
    <w:link w:val="BodyTextIndent3"/>
    <w:rsid w:val="003503E5"/>
    <w:rPr>
      <w:rFonts w:ascii="Arial" w:eastAsia="Times New Roman" w:hAnsi="Arial" w:cs="Times New Roman"/>
      <w:szCs w:val="20"/>
      <w:lang w:eastAsia="en-GB"/>
    </w:rPr>
  </w:style>
  <w:style w:type="character" w:styleId="PageNumber">
    <w:name w:val="page number"/>
    <w:basedOn w:val="DefaultParagraphFont"/>
    <w:rsid w:val="003503E5"/>
  </w:style>
  <w:style w:type="paragraph" w:styleId="Header">
    <w:name w:val="header"/>
    <w:basedOn w:val="Normal"/>
    <w:link w:val="HeaderChar"/>
    <w:rsid w:val="003503E5"/>
    <w:pPr>
      <w:tabs>
        <w:tab w:val="center" w:pos="4320"/>
        <w:tab w:val="right" w:pos="8640"/>
      </w:tabs>
    </w:pPr>
    <w:rPr>
      <w:lang w:eastAsia="en-US"/>
    </w:rPr>
  </w:style>
  <w:style w:type="character" w:customStyle="1" w:styleId="HeaderChar">
    <w:name w:val="Header Char"/>
    <w:basedOn w:val="DefaultParagraphFont"/>
    <w:link w:val="Header"/>
    <w:rsid w:val="003503E5"/>
    <w:rPr>
      <w:rFonts w:ascii="Arial" w:eastAsia="Times New Roman" w:hAnsi="Arial" w:cs="Times New Roman"/>
      <w:szCs w:val="20"/>
    </w:rPr>
  </w:style>
  <w:style w:type="paragraph" w:customStyle="1" w:styleId="Heading3Unumbered">
    <w:name w:val="Heading 3 Unumbered"/>
    <w:basedOn w:val="Heading3"/>
    <w:rsid w:val="003503E5"/>
    <w:pPr>
      <w:numPr>
        <w:ilvl w:val="0"/>
        <w:numId w:val="0"/>
      </w:numPr>
      <w:spacing w:before="120"/>
      <w:ind w:left="720"/>
    </w:pPr>
  </w:style>
  <w:style w:type="paragraph" w:customStyle="1" w:styleId="StyleArial11ptLeft127cmHanging127cmBefore6p">
    <w:name w:val="Style Arial 11 pt Left:  1.27 cm Hanging:  1.27 cm Before:  6 p..."/>
    <w:basedOn w:val="Normal"/>
    <w:rsid w:val="003503E5"/>
    <w:pPr>
      <w:spacing w:before="120" w:after="120"/>
      <w:ind w:left="1440" w:hanging="720"/>
      <w:jc w:val="both"/>
    </w:pPr>
  </w:style>
  <w:style w:type="paragraph" w:customStyle="1" w:styleId="Default">
    <w:name w:val="Default"/>
    <w:rsid w:val="003503E5"/>
    <w:pPr>
      <w:autoSpaceDE w:val="0"/>
      <w:autoSpaceDN w:val="0"/>
      <w:adjustRightInd w:val="0"/>
      <w:spacing w:after="0" w:line="240" w:lineRule="auto"/>
    </w:pPr>
    <w:rPr>
      <w:rFonts w:ascii="Tahoma" w:eastAsia="Calibri" w:hAnsi="Tahoma" w:cs="Tahoma"/>
      <w:color w:val="000000"/>
      <w:sz w:val="24"/>
      <w:szCs w:val="24"/>
    </w:rPr>
  </w:style>
  <w:style w:type="character" w:styleId="CommentReference">
    <w:name w:val="annotation reference"/>
    <w:basedOn w:val="DefaultParagraphFont"/>
    <w:uiPriority w:val="99"/>
    <w:semiHidden/>
    <w:unhideWhenUsed/>
    <w:rsid w:val="0027136E"/>
    <w:rPr>
      <w:sz w:val="16"/>
      <w:szCs w:val="16"/>
    </w:rPr>
  </w:style>
  <w:style w:type="paragraph" w:styleId="CommentText">
    <w:name w:val="annotation text"/>
    <w:basedOn w:val="Normal"/>
    <w:link w:val="CommentTextChar"/>
    <w:uiPriority w:val="99"/>
    <w:semiHidden/>
    <w:unhideWhenUsed/>
    <w:rsid w:val="0027136E"/>
    <w:rPr>
      <w:sz w:val="20"/>
    </w:rPr>
  </w:style>
  <w:style w:type="character" w:customStyle="1" w:styleId="CommentTextChar">
    <w:name w:val="Comment Text Char"/>
    <w:basedOn w:val="DefaultParagraphFont"/>
    <w:link w:val="CommentText"/>
    <w:uiPriority w:val="99"/>
    <w:semiHidden/>
    <w:rsid w:val="0027136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7136E"/>
    <w:rPr>
      <w:b/>
      <w:bCs/>
    </w:rPr>
  </w:style>
  <w:style w:type="character" w:customStyle="1" w:styleId="CommentSubjectChar">
    <w:name w:val="Comment Subject Char"/>
    <w:basedOn w:val="CommentTextChar"/>
    <w:link w:val="CommentSubject"/>
    <w:uiPriority w:val="99"/>
    <w:semiHidden/>
    <w:rsid w:val="0027136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27136E"/>
    <w:rPr>
      <w:rFonts w:ascii="Tahoma" w:hAnsi="Tahoma" w:cs="Tahoma"/>
      <w:sz w:val="16"/>
      <w:szCs w:val="16"/>
    </w:rPr>
  </w:style>
  <w:style w:type="character" w:customStyle="1" w:styleId="BalloonTextChar">
    <w:name w:val="Balloon Text Char"/>
    <w:basedOn w:val="DefaultParagraphFont"/>
    <w:link w:val="BalloonText"/>
    <w:uiPriority w:val="99"/>
    <w:semiHidden/>
    <w:rsid w:val="0027136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EON-IT</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Rocke</dc:creator>
  <cp:lastModifiedBy>K5347</cp:lastModifiedBy>
  <cp:revision>4</cp:revision>
  <dcterms:created xsi:type="dcterms:W3CDTF">2015-02-10T11:10:00Z</dcterms:created>
  <dcterms:modified xsi:type="dcterms:W3CDTF">2015-02-10T12:37:00Z</dcterms:modified>
</cp:coreProperties>
</file>