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3171C" w14:textId="77777777" w:rsidR="007155CE" w:rsidRDefault="007155CE" w:rsidP="00BE56C5">
      <w:pPr>
        <w:autoSpaceDE w:val="0"/>
        <w:autoSpaceDN w:val="0"/>
        <w:adjustRightInd w:val="0"/>
        <w:spacing w:after="0" w:line="240" w:lineRule="auto"/>
        <w:jc w:val="both"/>
        <w:rPr>
          <w:rFonts w:ascii="Arial" w:hAnsi="Arial" w:cs="Arial"/>
          <w:b/>
          <w:bCs/>
        </w:rPr>
      </w:pPr>
      <w:r>
        <w:rPr>
          <w:rFonts w:ascii="Arial" w:hAnsi="Arial" w:cs="Arial"/>
          <w:b/>
          <w:bCs/>
        </w:rPr>
        <w:t>Plain English Introduction to the iGT UNC</w:t>
      </w:r>
    </w:p>
    <w:p w14:paraId="5F8A6E94" w14:textId="77777777" w:rsidR="00B458D1" w:rsidRDefault="00B458D1" w:rsidP="00BE56C5">
      <w:pPr>
        <w:autoSpaceDE w:val="0"/>
        <w:autoSpaceDN w:val="0"/>
        <w:adjustRightInd w:val="0"/>
        <w:spacing w:after="0" w:line="240" w:lineRule="auto"/>
        <w:jc w:val="both"/>
        <w:rPr>
          <w:rFonts w:ascii="Arial" w:hAnsi="Arial" w:cs="Arial"/>
          <w:b/>
          <w:bCs/>
        </w:rPr>
      </w:pPr>
    </w:p>
    <w:p w14:paraId="5CC102B3" w14:textId="108EC233" w:rsidR="00B458D1" w:rsidRDefault="00B458D1" w:rsidP="00BE56C5">
      <w:pPr>
        <w:autoSpaceDE w:val="0"/>
        <w:autoSpaceDN w:val="0"/>
        <w:adjustRightInd w:val="0"/>
        <w:spacing w:after="0" w:line="240" w:lineRule="auto"/>
        <w:jc w:val="both"/>
        <w:rPr>
          <w:rFonts w:ascii="Arial" w:hAnsi="Arial" w:cs="Arial"/>
          <w:b/>
          <w:bCs/>
        </w:rPr>
      </w:pPr>
      <w:r>
        <w:rPr>
          <w:rFonts w:ascii="Arial" w:hAnsi="Arial" w:cs="Arial"/>
          <w:b/>
          <w:bCs/>
        </w:rPr>
        <w:t>The following is intended as a guide to the relationship between the iGT</w:t>
      </w:r>
      <w:r w:rsidR="00F3320A">
        <w:rPr>
          <w:rFonts w:ascii="Arial" w:hAnsi="Arial" w:cs="Arial"/>
          <w:b/>
          <w:bCs/>
        </w:rPr>
        <w:t xml:space="preserve"> UNC</w:t>
      </w:r>
      <w:r>
        <w:rPr>
          <w:rFonts w:ascii="Arial" w:hAnsi="Arial" w:cs="Arial"/>
          <w:b/>
          <w:bCs/>
        </w:rPr>
        <w:t xml:space="preserve"> and the UNC for the purpose of understanding how the 2 documents should be read together. It does not from part of the legal text which must always be used in determining the rights and responsibilities of parties to either of the Codes.   </w:t>
      </w:r>
    </w:p>
    <w:p w14:paraId="73916C2F" w14:textId="77777777" w:rsidR="007155CE" w:rsidRDefault="007155CE" w:rsidP="00BE56C5">
      <w:pPr>
        <w:autoSpaceDE w:val="0"/>
        <w:autoSpaceDN w:val="0"/>
        <w:adjustRightInd w:val="0"/>
        <w:spacing w:after="0" w:line="240" w:lineRule="auto"/>
        <w:jc w:val="both"/>
        <w:rPr>
          <w:rFonts w:ascii="Arial" w:hAnsi="Arial" w:cs="Arial"/>
          <w:b/>
          <w:bCs/>
        </w:rPr>
      </w:pPr>
    </w:p>
    <w:p w14:paraId="2CF03B24" w14:textId="77777777" w:rsidR="00D938D7" w:rsidRDefault="00D938D7" w:rsidP="00BE56C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Each </w:t>
      </w:r>
      <w:r w:rsidR="00DE7B39">
        <w:rPr>
          <w:rFonts w:ascii="Times New Roman" w:eastAsia="Times New Roman" w:hAnsi="Times New Roman" w:cs="Times New Roman"/>
          <w:sz w:val="24"/>
          <w:szCs w:val="24"/>
          <w:lang w:eastAsia="en-GB"/>
        </w:rPr>
        <w:t>independent</w:t>
      </w:r>
      <w:r>
        <w:rPr>
          <w:rFonts w:ascii="Times New Roman" w:eastAsia="Times New Roman" w:hAnsi="Times New Roman" w:cs="Times New Roman"/>
          <w:sz w:val="24"/>
          <w:szCs w:val="24"/>
          <w:lang w:eastAsia="en-GB"/>
        </w:rPr>
        <w:t xml:space="preserve"> Gas </w:t>
      </w:r>
      <w:r w:rsidR="00DE7B39">
        <w:rPr>
          <w:rFonts w:ascii="Times New Roman" w:eastAsia="Times New Roman" w:hAnsi="Times New Roman" w:cs="Times New Roman"/>
          <w:sz w:val="24"/>
          <w:szCs w:val="24"/>
          <w:lang w:eastAsia="en-GB"/>
        </w:rPr>
        <w:t>Transporter</w:t>
      </w:r>
      <w:r>
        <w:rPr>
          <w:rFonts w:ascii="Times New Roman" w:eastAsia="Times New Roman" w:hAnsi="Times New Roman" w:cs="Times New Roman"/>
          <w:sz w:val="24"/>
          <w:szCs w:val="24"/>
          <w:lang w:eastAsia="en-GB"/>
        </w:rPr>
        <w:t xml:space="preserve"> has a licence </w:t>
      </w:r>
      <w:r w:rsidR="00DE7B39">
        <w:rPr>
          <w:rFonts w:ascii="Times New Roman" w:eastAsia="Times New Roman" w:hAnsi="Times New Roman" w:cs="Times New Roman"/>
          <w:sz w:val="24"/>
          <w:szCs w:val="24"/>
          <w:lang w:eastAsia="en-GB"/>
        </w:rPr>
        <w:t>responsibility</w:t>
      </w:r>
      <w:r>
        <w:rPr>
          <w:rFonts w:ascii="Times New Roman" w:eastAsia="Times New Roman" w:hAnsi="Times New Roman" w:cs="Times New Roman"/>
          <w:sz w:val="24"/>
          <w:szCs w:val="24"/>
          <w:lang w:eastAsia="en-GB"/>
        </w:rPr>
        <w:t xml:space="preserve"> to produce a </w:t>
      </w:r>
      <w:r w:rsidR="00DE7B39">
        <w:rPr>
          <w:rFonts w:ascii="Times New Roman" w:eastAsia="Times New Roman" w:hAnsi="Times New Roman" w:cs="Times New Roman"/>
          <w:sz w:val="24"/>
          <w:szCs w:val="24"/>
          <w:lang w:eastAsia="en-GB"/>
        </w:rPr>
        <w:t>Network</w:t>
      </w:r>
      <w:r>
        <w:rPr>
          <w:rFonts w:ascii="Times New Roman" w:eastAsia="Times New Roman" w:hAnsi="Times New Roman" w:cs="Times New Roman"/>
          <w:sz w:val="24"/>
          <w:szCs w:val="24"/>
          <w:lang w:eastAsia="en-GB"/>
        </w:rPr>
        <w:t xml:space="preserve"> Code setting out the </w:t>
      </w:r>
      <w:r w:rsidR="00DE7B39">
        <w:rPr>
          <w:rFonts w:ascii="Times New Roman" w:eastAsia="Times New Roman" w:hAnsi="Times New Roman" w:cs="Times New Roman"/>
          <w:sz w:val="24"/>
          <w:szCs w:val="24"/>
          <w:lang w:eastAsia="en-GB"/>
        </w:rPr>
        <w:t>arrangements</w:t>
      </w:r>
      <w:r>
        <w:rPr>
          <w:rFonts w:ascii="Times New Roman" w:eastAsia="Times New Roman" w:hAnsi="Times New Roman" w:cs="Times New Roman"/>
          <w:sz w:val="24"/>
          <w:szCs w:val="24"/>
          <w:lang w:eastAsia="en-GB"/>
        </w:rPr>
        <w:t xml:space="preserve"> to </w:t>
      </w:r>
      <w:r w:rsidR="00DE7B39">
        <w:rPr>
          <w:rFonts w:ascii="Times New Roman" w:eastAsia="Times New Roman" w:hAnsi="Times New Roman" w:cs="Times New Roman"/>
          <w:sz w:val="24"/>
          <w:szCs w:val="24"/>
          <w:lang w:eastAsia="en-GB"/>
        </w:rPr>
        <w:t>be</w:t>
      </w:r>
      <w:r>
        <w:rPr>
          <w:rFonts w:ascii="Times New Roman" w:eastAsia="Times New Roman" w:hAnsi="Times New Roman" w:cs="Times New Roman"/>
          <w:sz w:val="24"/>
          <w:szCs w:val="24"/>
          <w:lang w:eastAsia="en-GB"/>
        </w:rPr>
        <w:t xml:space="preserve"> followed </w:t>
      </w:r>
      <w:r w:rsidR="00DE7B39">
        <w:rPr>
          <w:rFonts w:ascii="Times New Roman" w:eastAsia="Times New Roman" w:hAnsi="Times New Roman" w:cs="Times New Roman"/>
          <w:sz w:val="24"/>
          <w:szCs w:val="24"/>
          <w:lang w:eastAsia="en-GB"/>
        </w:rPr>
        <w:t>by</w:t>
      </w:r>
      <w:r>
        <w:rPr>
          <w:rFonts w:ascii="Times New Roman" w:eastAsia="Times New Roman" w:hAnsi="Times New Roman" w:cs="Times New Roman"/>
          <w:sz w:val="24"/>
          <w:szCs w:val="24"/>
          <w:lang w:eastAsia="en-GB"/>
        </w:rPr>
        <w:t xml:space="preserve"> </w:t>
      </w:r>
      <w:r w:rsidR="00E66C0B">
        <w:rPr>
          <w:rFonts w:ascii="Times New Roman" w:eastAsia="Times New Roman" w:hAnsi="Times New Roman" w:cs="Times New Roman"/>
          <w:sz w:val="24"/>
          <w:szCs w:val="24"/>
          <w:lang w:eastAsia="en-GB"/>
        </w:rPr>
        <w:t xml:space="preserve">the </w:t>
      </w:r>
      <w:r w:rsidR="00F70117">
        <w:rPr>
          <w:rFonts w:ascii="Times New Roman" w:eastAsia="Times New Roman" w:hAnsi="Times New Roman" w:cs="Times New Roman"/>
          <w:sz w:val="24"/>
          <w:szCs w:val="24"/>
          <w:lang w:eastAsia="en-GB"/>
        </w:rPr>
        <w:t>Pipeline User</w:t>
      </w:r>
      <w:r>
        <w:rPr>
          <w:rFonts w:ascii="Times New Roman" w:eastAsia="Times New Roman" w:hAnsi="Times New Roman" w:cs="Times New Roman"/>
          <w:sz w:val="24"/>
          <w:szCs w:val="24"/>
          <w:lang w:eastAsia="en-GB"/>
        </w:rPr>
        <w:t>s</w:t>
      </w:r>
      <w:r w:rsidR="00E66C0B">
        <w:rPr>
          <w:rFonts w:ascii="Times New Roman" w:eastAsia="Times New Roman" w:hAnsi="Times New Roman" w:cs="Times New Roman"/>
          <w:sz w:val="24"/>
          <w:szCs w:val="24"/>
          <w:lang w:eastAsia="en-GB"/>
        </w:rPr>
        <w:t xml:space="preserve"> (gas shippers)</w:t>
      </w:r>
      <w:r>
        <w:rPr>
          <w:rFonts w:ascii="Times New Roman" w:eastAsia="Times New Roman" w:hAnsi="Times New Roman" w:cs="Times New Roman"/>
          <w:sz w:val="24"/>
          <w:szCs w:val="24"/>
          <w:lang w:eastAsia="en-GB"/>
        </w:rPr>
        <w:t xml:space="preserve"> </w:t>
      </w:r>
      <w:r w:rsidR="006A6BAF" w:rsidRPr="006A6BAF">
        <w:rPr>
          <w:rFonts w:ascii="Times New Roman" w:eastAsia="Times New Roman" w:hAnsi="Times New Roman" w:cs="Times New Roman"/>
          <w:sz w:val="24"/>
          <w:szCs w:val="24"/>
          <w:lang w:eastAsia="en-GB"/>
        </w:rPr>
        <w:t xml:space="preserve">that use </w:t>
      </w:r>
      <w:r w:rsidRPr="006A6BAF">
        <w:rPr>
          <w:rFonts w:ascii="Times New Roman" w:eastAsia="Times New Roman" w:hAnsi="Times New Roman" w:cs="Times New Roman"/>
          <w:sz w:val="24"/>
          <w:szCs w:val="24"/>
          <w:lang w:eastAsia="en-GB"/>
        </w:rPr>
        <w:t xml:space="preserve">its </w:t>
      </w:r>
      <w:r w:rsidR="00DE7B39" w:rsidRPr="006A6BAF">
        <w:rPr>
          <w:rFonts w:ascii="Times New Roman" w:eastAsia="Times New Roman" w:hAnsi="Times New Roman" w:cs="Times New Roman"/>
          <w:sz w:val="24"/>
          <w:szCs w:val="24"/>
          <w:lang w:eastAsia="en-GB"/>
        </w:rPr>
        <w:t>networks</w:t>
      </w:r>
      <w:r w:rsidRPr="006A6BA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Prior to 2007</w:t>
      </w:r>
      <w:r w:rsidR="00BE56C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BE56C5">
        <w:rPr>
          <w:rFonts w:ascii="Times New Roman" w:eastAsia="Times New Roman" w:hAnsi="Times New Roman" w:cs="Times New Roman"/>
          <w:sz w:val="24"/>
          <w:szCs w:val="24"/>
          <w:lang w:eastAsia="en-GB"/>
        </w:rPr>
        <w:t xml:space="preserve">each </w:t>
      </w:r>
      <w:r>
        <w:rPr>
          <w:rFonts w:ascii="Times New Roman" w:eastAsia="Times New Roman" w:hAnsi="Times New Roman" w:cs="Times New Roman"/>
          <w:sz w:val="24"/>
          <w:szCs w:val="24"/>
          <w:lang w:eastAsia="en-GB"/>
        </w:rPr>
        <w:t xml:space="preserve">individual </w:t>
      </w:r>
      <w:r w:rsidR="00DE7B39">
        <w:rPr>
          <w:rFonts w:ascii="Times New Roman" w:eastAsia="Times New Roman" w:hAnsi="Times New Roman" w:cs="Times New Roman"/>
          <w:sz w:val="24"/>
          <w:szCs w:val="24"/>
          <w:lang w:eastAsia="en-GB"/>
        </w:rPr>
        <w:t>iGT</w:t>
      </w:r>
      <w:r>
        <w:rPr>
          <w:rFonts w:ascii="Times New Roman" w:eastAsia="Times New Roman" w:hAnsi="Times New Roman" w:cs="Times New Roman"/>
          <w:sz w:val="24"/>
          <w:szCs w:val="24"/>
          <w:lang w:eastAsia="en-GB"/>
        </w:rPr>
        <w:t xml:space="preserve"> operated </w:t>
      </w:r>
      <w:r w:rsidR="00BE56C5">
        <w:rPr>
          <w:rFonts w:ascii="Times New Roman" w:eastAsia="Times New Roman" w:hAnsi="Times New Roman" w:cs="Times New Roman"/>
          <w:sz w:val="24"/>
          <w:szCs w:val="24"/>
          <w:lang w:eastAsia="en-GB"/>
        </w:rPr>
        <w:t xml:space="preserve">its own </w:t>
      </w:r>
      <w:r>
        <w:rPr>
          <w:rFonts w:ascii="Times New Roman" w:eastAsia="Times New Roman" w:hAnsi="Times New Roman" w:cs="Times New Roman"/>
          <w:sz w:val="24"/>
          <w:szCs w:val="24"/>
          <w:lang w:eastAsia="en-GB"/>
        </w:rPr>
        <w:t xml:space="preserve">standalone </w:t>
      </w:r>
      <w:r w:rsidR="00BE56C5">
        <w:rPr>
          <w:rFonts w:ascii="Times New Roman" w:eastAsia="Times New Roman" w:hAnsi="Times New Roman" w:cs="Times New Roman"/>
          <w:sz w:val="24"/>
          <w:szCs w:val="24"/>
          <w:lang w:eastAsia="en-GB"/>
        </w:rPr>
        <w:t xml:space="preserve">Network Code </w:t>
      </w:r>
      <w:r>
        <w:rPr>
          <w:rFonts w:ascii="Times New Roman" w:eastAsia="Times New Roman" w:hAnsi="Times New Roman" w:cs="Times New Roman"/>
          <w:sz w:val="24"/>
          <w:szCs w:val="24"/>
          <w:lang w:eastAsia="en-GB"/>
        </w:rPr>
        <w:t>and whilst covering similar business activities</w:t>
      </w:r>
      <w:r w:rsidR="00BE56C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there were significant differences between the iGTs </w:t>
      </w:r>
      <w:r w:rsidR="00BE56C5">
        <w:rPr>
          <w:rFonts w:ascii="Times New Roman" w:eastAsia="Times New Roman" w:hAnsi="Times New Roman" w:cs="Times New Roman"/>
          <w:sz w:val="24"/>
          <w:szCs w:val="24"/>
          <w:lang w:eastAsia="en-GB"/>
        </w:rPr>
        <w:t xml:space="preserve">as to </w:t>
      </w:r>
      <w:r>
        <w:rPr>
          <w:rFonts w:ascii="Times New Roman" w:eastAsia="Times New Roman" w:hAnsi="Times New Roman" w:cs="Times New Roman"/>
          <w:sz w:val="24"/>
          <w:szCs w:val="24"/>
          <w:lang w:eastAsia="en-GB"/>
        </w:rPr>
        <w:t xml:space="preserve">how each determined the operation of interaction between themselves and the </w:t>
      </w:r>
      <w:r w:rsidR="00F70117">
        <w:rPr>
          <w:rFonts w:ascii="Times New Roman" w:eastAsia="Times New Roman" w:hAnsi="Times New Roman" w:cs="Times New Roman"/>
          <w:sz w:val="24"/>
          <w:szCs w:val="24"/>
          <w:lang w:eastAsia="en-GB"/>
        </w:rPr>
        <w:t>User</w:t>
      </w:r>
      <w:r>
        <w:rPr>
          <w:rFonts w:ascii="Times New Roman" w:eastAsia="Times New Roman" w:hAnsi="Times New Roman" w:cs="Times New Roman"/>
          <w:sz w:val="24"/>
          <w:szCs w:val="24"/>
          <w:lang w:eastAsia="en-GB"/>
        </w:rPr>
        <w:t>s o</w:t>
      </w:r>
      <w:r w:rsidR="00BE56C5">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 their </w:t>
      </w:r>
      <w:r w:rsidR="00DE7B39">
        <w:rPr>
          <w:rFonts w:ascii="Times New Roman" w:eastAsia="Times New Roman" w:hAnsi="Times New Roman" w:cs="Times New Roman"/>
          <w:sz w:val="24"/>
          <w:szCs w:val="24"/>
          <w:lang w:eastAsia="en-GB"/>
        </w:rPr>
        <w:t>specific</w:t>
      </w:r>
      <w:r>
        <w:rPr>
          <w:rFonts w:ascii="Times New Roman" w:eastAsia="Times New Roman" w:hAnsi="Times New Roman" w:cs="Times New Roman"/>
          <w:sz w:val="24"/>
          <w:szCs w:val="24"/>
          <w:lang w:eastAsia="en-GB"/>
        </w:rPr>
        <w:t xml:space="preserve"> networks.</w:t>
      </w:r>
    </w:p>
    <w:p w14:paraId="1719957E" w14:textId="16464624" w:rsidR="005E467C" w:rsidRDefault="00D938D7" w:rsidP="00BE56C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2007 the iGT UNC (Uniform </w:t>
      </w:r>
      <w:r w:rsidR="00DE7B39">
        <w:rPr>
          <w:rFonts w:ascii="Times New Roman" w:eastAsia="Times New Roman" w:hAnsi="Times New Roman" w:cs="Times New Roman"/>
          <w:sz w:val="24"/>
          <w:szCs w:val="24"/>
          <w:lang w:eastAsia="en-GB"/>
        </w:rPr>
        <w:t>Network</w:t>
      </w:r>
      <w:r>
        <w:rPr>
          <w:rFonts w:ascii="Times New Roman" w:eastAsia="Times New Roman" w:hAnsi="Times New Roman" w:cs="Times New Roman"/>
          <w:sz w:val="24"/>
          <w:szCs w:val="24"/>
          <w:lang w:eastAsia="en-GB"/>
        </w:rPr>
        <w:t xml:space="preserve"> code) was created to bring about a common approach to be followed by all </w:t>
      </w:r>
      <w:r w:rsidR="00DE7B39">
        <w:rPr>
          <w:rFonts w:ascii="Times New Roman" w:eastAsia="Times New Roman" w:hAnsi="Times New Roman" w:cs="Times New Roman"/>
          <w:sz w:val="24"/>
          <w:szCs w:val="24"/>
          <w:lang w:eastAsia="en-GB"/>
        </w:rPr>
        <w:t>iGTs</w:t>
      </w:r>
      <w:r>
        <w:rPr>
          <w:rFonts w:ascii="Times New Roman" w:eastAsia="Times New Roman" w:hAnsi="Times New Roman" w:cs="Times New Roman"/>
          <w:sz w:val="24"/>
          <w:szCs w:val="24"/>
          <w:lang w:eastAsia="en-GB"/>
        </w:rPr>
        <w:t xml:space="preserve"> and all </w:t>
      </w:r>
      <w:r w:rsidR="00F70117">
        <w:rPr>
          <w:rFonts w:ascii="Times New Roman" w:eastAsia="Times New Roman" w:hAnsi="Times New Roman" w:cs="Times New Roman"/>
          <w:sz w:val="24"/>
          <w:szCs w:val="24"/>
          <w:lang w:eastAsia="en-GB"/>
        </w:rPr>
        <w:t>User</w:t>
      </w:r>
      <w:r>
        <w:rPr>
          <w:rFonts w:ascii="Times New Roman" w:eastAsia="Times New Roman" w:hAnsi="Times New Roman" w:cs="Times New Roman"/>
          <w:sz w:val="24"/>
          <w:szCs w:val="24"/>
          <w:lang w:eastAsia="en-GB"/>
        </w:rPr>
        <w:t xml:space="preserve">s of iGT </w:t>
      </w:r>
      <w:r w:rsidR="00DE7B39">
        <w:rPr>
          <w:rFonts w:ascii="Times New Roman" w:eastAsia="Times New Roman" w:hAnsi="Times New Roman" w:cs="Times New Roman"/>
          <w:sz w:val="24"/>
          <w:szCs w:val="24"/>
          <w:lang w:eastAsia="en-GB"/>
        </w:rPr>
        <w:t>networks</w:t>
      </w:r>
      <w:r>
        <w:rPr>
          <w:rFonts w:ascii="Times New Roman" w:eastAsia="Times New Roman" w:hAnsi="Times New Roman" w:cs="Times New Roman"/>
          <w:sz w:val="24"/>
          <w:szCs w:val="24"/>
          <w:lang w:eastAsia="en-GB"/>
        </w:rPr>
        <w:t xml:space="preserve">. </w:t>
      </w:r>
      <w:r w:rsidR="00DE7B39">
        <w:rPr>
          <w:rFonts w:ascii="Times New Roman" w:eastAsia="Times New Roman" w:hAnsi="Times New Roman" w:cs="Times New Roman"/>
          <w:sz w:val="24"/>
          <w:szCs w:val="24"/>
          <w:lang w:eastAsia="en-GB"/>
        </w:rPr>
        <w:t>Whilst</w:t>
      </w:r>
      <w:r>
        <w:rPr>
          <w:rFonts w:ascii="Times New Roman" w:eastAsia="Times New Roman" w:hAnsi="Times New Roman" w:cs="Times New Roman"/>
          <w:sz w:val="24"/>
          <w:szCs w:val="24"/>
          <w:lang w:eastAsia="en-GB"/>
        </w:rPr>
        <w:t xml:space="preserve"> each iGT retained its own network code</w:t>
      </w:r>
      <w:r w:rsidR="00E66C0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these </w:t>
      </w:r>
      <w:r w:rsidR="00F3320A">
        <w:rPr>
          <w:rFonts w:ascii="Times New Roman" w:eastAsia="Times New Roman" w:hAnsi="Times New Roman" w:cs="Times New Roman"/>
          <w:sz w:val="24"/>
          <w:szCs w:val="24"/>
          <w:lang w:eastAsia="en-GB"/>
        </w:rPr>
        <w:t>became</w:t>
      </w:r>
      <w:r w:rsidR="00E66C0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very thin documents wh</w:t>
      </w:r>
      <w:r w:rsidR="005E467C">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ch</w:t>
      </w:r>
      <w:r w:rsidR="00E66C0B">
        <w:rPr>
          <w:rFonts w:ascii="Times New Roman" w:eastAsia="Times New Roman" w:hAnsi="Times New Roman" w:cs="Times New Roman"/>
          <w:sz w:val="24"/>
          <w:szCs w:val="24"/>
          <w:lang w:eastAsia="en-GB"/>
        </w:rPr>
        <w:t xml:space="preserve"> in </w:t>
      </w:r>
      <w:r w:rsidR="00802F7F">
        <w:rPr>
          <w:rFonts w:ascii="Times New Roman" w:eastAsia="Times New Roman" w:hAnsi="Times New Roman" w:cs="Times New Roman"/>
          <w:sz w:val="24"/>
          <w:szCs w:val="24"/>
          <w:lang w:eastAsia="en-GB"/>
        </w:rPr>
        <w:t>general point</w:t>
      </w:r>
      <w:r w:rsidR="00F3320A">
        <w:rPr>
          <w:rFonts w:ascii="Times New Roman" w:eastAsia="Times New Roman" w:hAnsi="Times New Roman" w:cs="Times New Roman"/>
          <w:sz w:val="24"/>
          <w:szCs w:val="24"/>
          <w:lang w:eastAsia="en-GB"/>
        </w:rPr>
        <w:t>ed</w:t>
      </w:r>
      <w:r>
        <w:rPr>
          <w:rFonts w:ascii="Times New Roman" w:eastAsia="Times New Roman" w:hAnsi="Times New Roman" w:cs="Times New Roman"/>
          <w:sz w:val="24"/>
          <w:szCs w:val="24"/>
          <w:lang w:eastAsia="en-GB"/>
        </w:rPr>
        <w:t xml:space="preserve"> directly to the iGT UNC</w:t>
      </w:r>
      <w:r w:rsidR="00E66C0B">
        <w:rPr>
          <w:rFonts w:ascii="Times New Roman" w:eastAsia="Times New Roman" w:hAnsi="Times New Roman" w:cs="Times New Roman"/>
          <w:sz w:val="24"/>
          <w:szCs w:val="24"/>
          <w:lang w:eastAsia="en-GB"/>
        </w:rPr>
        <w:t xml:space="preserve"> for the definition of how the </w:t>
      </w:r>
      <w:proofErr w:type="spellStart"/>
      <w:r w:rsidR="00E66C0B">
        <w:rPr>
          <w:rFonts w:ascii="Times New Roman" w:eastAsia="Times New Roman" w:hAnsi="Times New Roman" w:cs="Times New Roman"/>
          <w:sz w:val="24"/>
          <w:szCs w:val="24"/>
          <w:lang w:eastAsia="en-GB"/>
        </w:rPr>
        <w:t>iGT</w:t>
      </w:r>
      <w:proofErr w:type="spellEnd"/>
      <w:r w:rsidR="00E66C0B">
        <w:rPr>
          <w:rFonts w:ascii="Times New Roman" w:eastAsia="Times New Roman" w:hAnsi="Times New Roman" w:cs="Times New Roman"/>
          <w:sz w:val="24"/>
          <w:szCs w:val="24"/>
          <w:lang w:eastAsia="en-GB"/>
        </w:rPr>
        <w:t>-</w:t>
      </w:r>
      <w:r w:rsidR="00F70117">
        <w:rPr>
          <w:rFonts w:ascii="Times New Roman" w:eastAsia="Times New Roman" w:hAnsi="Times New Roman" w:cs="Times New Roman"/>
          <w:sz w:val="24"/>
          <w:szCs w:val="24"/>
          <w:lang w:eastAsia="en-GB"/>
        </w:rPr>
        <w:t>User</w:t>
      </w:r>
      <w:r w:rsidR="00E66C0B">
        <w:rPr>
          <w:rFonts w:ascii="Times New Roman" w:eastAsia="Times New Roman" w:hAnsi="Times New Roman" w:cs="Times New Roman"/>
          <w:sz w:val="24"/>
          <w:szCs w:val="24"/>
          <w:lang w:eastAsia="en-GB"/>
        </w:rPr>
        <w:t xml:space="preserve"> interaction </w:t>
      </w:r>
      <w:r w:rsidR="00F3320A">
        <w:rPr>
          <w:rFonts w:ascii="Times New Roman" w:eastAsia="Times New Roman" w:hAnsi="Times New Roman" w:cs="Times New Roman"/>
          <w:sz w:val="24"/>
          <w:szCs w:val="24"/>
          <w:lang w:eastAsia="en-GB"/>
        </w:rPr>
        <w:t xml:space="preserve">was </w:t>
      </w:r>
      <w:r w:rsidR="00E66C0B">
        <w:rPr>
          <w:rFonts w:ascii="Times New Roman" w:eastAsia="Times New Roman" w:hAnsi="Times New Roman" w:cs="Times New Roman"/>
          <w:sz w:val="24"/>
          <w:szCs w:val="24"/>
          <w:lang w:eastAsia="en-GB"/>
        </w:rPr>
        <w:t>to be carried out</w:t>
      </w:r>
      <w:r w:rsidR="005E467C">
        <w:rPr>
          <w:rFonts w:ascii="Times New Roman" w:eastAsia="Times New Roman" w:hAnsi="Times New Roman" w:cs="Times New Roman"/>
          <w:sz w:val="24"/>
          <w:szCs w:val="24"/>
          <w:lang w:eastAsia="en-GB"/>
        </w:rPr>
        <w:t xml:space="preserve">. This </w:t>
      </w:r>
      <w:r w:rsidR="00DE7B39">
        <w:rPr>
          <w:rFonts w:ascii="Times New Roman" w:eastAsia="Times New Roman" w:hAnsi="Times New Roman" w:cs="Times New Roman"/>
          <w:sz w:val="24"/>
          <w:szCs w:val="24"/>
          <w:lang w:eastAsia="en-GB"/>
        </w:rPr>
        <w:t>provided</w:t>
      </w:r>
      <w:r w:rsidR="005E467C">
        <w:rPr>
          <w:rFonts w:ascii="Times New Roman" w:eastAsia="Times New Roman" w:hAnsi="Times New Roman" w:cs="Times New Roman"/>
          <w:sz w:val="24"/>
          <w:szCs w:val="24"/>
          <w:lang w:eastAsia="en-GB"/>
        </w:rPr>
        <w:t xml:space="preserve"> a significant </w:t>
      </w:r>
      <w:r w:rsidR="00DE7B39">
        <w:rPr>
          <w:rFonts w:ascii="Times New Roman" w:eastAsia="Times New Roman" w:hAnsi="Times New Roman" w:cs="Times New Roman"/>
          <w:sz w:val="24"/>
          <w:szCs w:val="24"/>
          <w:lang w:eastAsia="en-GB"/>
        </w:rPr>
        <w:t>benefit</w:t>
      </w:r>
      <w:r w:rsidR="005E467C">
        <w:rPr>
          <w:rFonts w:ascii="Times New Roman" w:eastAsia="Times New Roman" w:hAnsi="Times New Roman" w:cs="Times New Roman"/>
          <w:sz w:val="24"/>
          <w:szCs w:val="24"/>
          <w:lang w:eastAsia="en-GB"/>
        </w:rPr>
        <w:t xml:space="preserve"> </w:t>
      </w:r>
      <w:r w:rsidR="00DE7B39">
        <w:rPr>
          <w:rFonts w:ascii="Times New Roman" w:eastAsia="Times New Roman" w:hAnsi="Times New Roman" w:cs="Times New Roman"/>
          <w:sz w:val="24"/>
          <w:szCs w:val="24"/>
          <w:lang w:eastAsia="en-GB"/>
        </w:rPr>
        <w:t>to</w:t>
      </w:r>
      <w:r w:rsidR="005E467C">
        <w:rPr>
          <w:rFonts w:ascii="Times New Roman" w:eastAsia="Times New Roman" w:hAnsi="Times New Roman" w:cs="Times New Roman"/>
          <w:sz w:val="24"/>
          <w:szCs w:val="24"/>
          <w:lang w:eastAsia="en-GB"/>
        </w:rPr>
        <w:t xml:space="preserve"> </w:t>
      </w:r>
      <w:r w:rsidR="00F70117">
        <w:rPr>
          <w:rFonts w:ascii="Times New Roman" w:eastAsia="Times New Roman" w:hAnsi="Times New Roman" w:cs="Times New Roman"/>
          <w:sz w:val="24"/>
          <w:szCs w:val="24"/>
          <w:lang w:eastAsia="en-GB"/>
        </w:rPr>
        <w:t>User</w:t>
      </w:r>
      <w:r w:rsidR="005E467C">
        <w:rPr>
          <w:rFonts w:ascii="Times New Roman" w:eastAsia="Times New Roman" w:hAnsi="Times New Roman" w:cs="Times New Roman"/>
          <w:sz w:val="24"/>
          <w:szCs w:val="24"/>
          <w:lang w:eastAsia="en-GB"/>
        </w:rPr>
        <w:t xml:space="preserve">s in that they could generally expect each iGT to operate its interactions with the </w:t>
      </w:r>
      <w:r w:rsidR="00F70117">
        <w:rPr>
          <w:rFonts w:ascii="Times New Roman" w:eastAsia="Times New Roman" w:hAnsi="Times New Roman" w:cs="Times New Roman"/>
          <w:sz w:val="24"/>
          <w:szCs w:val="24"/>
          <w:lang w:eastAsia="en-GB"/>
        </w:rPr>
        <w:t>User</w:t>
      </w:r>
      <w:r w:rsidR="005E467C">
        <w:rPr>
          <w:rFonts w:ascii="Times New Roman" w:eastAsia="Times New Roman" w:hAnsi="Times New Roman" w:cs="Times New Roman"/>
          <w:sz w:val="24"/>
          <w:szCs w:val="24"/>
          <w:lang w:eastAsia="en-GB"/>
        </w:rPr>
        <w:t xml:space="preserve"> in a </w:t>
      </w:r>
      <w:r w:rsidR="00DE7B39">
        <w:rPr>
          <w:rFonts w:ascii="Times New Roman" w:eastAsia="Times New Roman" w:hAnsi="Times New Roman" w:cs="Times New Roman"/>
          <w:sz w:val="24"/>
          <w:szCs w:val="24"/>
          <w:lang w:eastAsia="en-GB"/>
        </w:rPr>
        <w:t>similar</w:t>
      </w:r>
      <w:r w:rsidR="005E467C">
        <w:rPr>
          <w:rFonts w:ascii="Times New Roman" w:eastAsia="Times New Roman" w:hAnsi="Times New Roman" w:cs="Times New Roman"/>
          <w:sz w:val="24"/>
          <w:szCs w:val="24"/>
          <w:lang w:eastAsia="en-GB"/>
        </w:rPr>
        <w:t xml:space="preserve"> way irrespective of the iGT which provided gas transportation to the </w:t>
      </w:r>
      <w:r w:rsidR="00F70117">
        <w:rPr>
          <w:rFonts w:ascii="Times New Roman" w:eastAsia="Times New Roman" w:hAnsi="Times New Roman" w:cs="Times New Roman"/>
          <w:sz w:val="24"/>
          <w:szCs w:val="24"/>
          <w:lang w:eastAsia="en-GB"/>
        </w:rPr>
        <w:t>User</w:t>
      </w:r>
      <w:r w:rsidR="005E467C">
        <w:rPr>
          <w:rFonts w:ascii="Times New Roman" w:eastAsia="Times New Roman" w:hAnsi="Times New Roman" w:cs="Times New Roman"/>
          <w:sz w:val="24"/>
          <w:szCs w:val="24"/>
          <w:lang w:eastAsia="en-GB"/>
        </w:rPr>
        <w:t xml:space="preserve">s’ end customers. However </w:t>
      </w:r>
      <w:r w:rsidR="00E66C0B">
        <w:rPr>
          <w:rFonts w:ascii="Times New Roman" w:eastAsia="Times New Roman" w:hAnsi="Times New Roman" w:cs="Times New Roman"/>
          <w:sz w:val="24"/>
          <w:szCs w:val="24"/>
          <w:lang w:eastAsia="en-GB"/>
        </w:rPr>
        <w:t xml:space="preserve">even under the iGT UNC, each iGT continued to operate its own </w:t>
      </w:r>
      <w:r w:rsidR="00BE56C5">
        <w:rPr>
          <w:rFonts w:ascii="Times New Roman" w:eastAsia="Times New Roman" w:hAnsi="Times New Roman" w:cs="Times New Roman"/>
          <w:sz w:val="24"/>
          <w:szCs w:val="24"/>
          <w:lang w:eastAsia="en-GB"/>
        </w:rPr>
        <w:t xml:space="preserve">systems and </w:t>
      </w:r>
      <w:r w:rsidR="00E66C0B">
        <w:rPr>
          <w:rFonts w:ascii="Times New Roman" w:eastAsia="Times New Roman" w:hAnsi="Times New Roman" w:cs="Times New Roman"/>
          <w:sz w:val="24"/>
          <w:szCs w:val="24"/>
          <w:lang w:eastAsia="en-GB"/>
        </w:rPr>
        <w:t xml:space="preserve">communication methodology, requiring </w:t>
      </w:r>
      <w:r w:rsidR="00F70117">
        <w:rPr>
          <w:rFonts w:ascii="Times New Roman" w:eastAsia="Times New Roman" w:hAnsi="Times New Roman" w:cs="Times New Roman"/>
          <w:sz w:val="24"/>
          <w:szCs w:val="24"/>
          <w:lang w:eastAsia="en-GB"/>
        </w:rPr>
        <w:t>User</w:t>
      </w:r>
      <w:r w:rsidR="00E66C0B">
        <w:rPr>
          <w:rFonts w:ascii="Times New Roman" w:eastAsia="Times New Roman" w:hAnsi="Times New Roman" w:cs="Times New Roman"/>
          <w:sz w:val="24"/>
          <w:szCs w:val="24"/>
          <w:lang w:eastAsia="en-GB"/>
        </w:rPr>
        <w:t xml:space="preserve">s to </w:t>
      </w:r>
      <w:r w:rsidR="00F3320A">
        <w:rPr>
          <w:rFonts w:ascii="Times New Roman" w:eastAsia="Times New Roman" w:hAnsi="Times New Roman" w:cs="Times New Roman"/>
          <w:sz w:val="24"/>
          <w:szCs w:val="24"/>
          <w:lang w:eastAsia="en-GB"/>
        </w:rPr>
        <w:t xml:space="preserve">themselves </w:t>
      </w:r>
      <w:r w:rsidR="00E66C0B">
        <w:rPr>
          <w:rFonts w:ascii="Times New Roman" w:eastAsia="Times New Roman" w:hAnsi="Times New Roman" w:cs="Times New Roman"/>
          <w:sz w:val="24"/>
          <w:szCs w:val="24"/>
          <w:lang w:eastAsia="en-GB"/>
        </w:rPr>
        <w:t xml:space="preserve">manage different </w:t>
      </w:r>
      <w:r w:rsidR="00F3320A">
        <w:rPr>
          <w:rFonts w:ascii="Times New Roman" w:eastAsia="Times New Roman" w:hAnsi="Times New Roman" w:cs="Times New Roman"/>
          <w:sz w:val="24"/>
          <w:szCs w:val="24"/>
          <w:lang w:eastAsia="en-GB"/>
        </w:rPr>
        <w:t xml:space="preserve">systems and </w:t>
      </w:r>
      <w:r w:rsidR="00E66C0B">
        <w:rPr>
          <w:rFonts w:ascii="Times New Roman" w:eastAsia="Times New Roman" w:hAnsi="Times New Roman" w:cs="Times New Roman"/>
          <w:sz w:val="24"/>
          <w:szCs w:val="24"/>
          <w:lang w:eastAsia="en-GB"/>
        </w:rPr>
        <w:t>communication methods acc</w:t>
      </w:r>
      <w:r w:rsidR="00802F7F">
        <w:rPr>
          <w:rFonts w:ascii="Times New Roman" w:eastAsia="Times New Roman" w:hAnsi="Times New Roman" w:cs="Times New Roman"/>
          <w:sz w:val="24"/>
          <w:szCs w:val="24"/>
          <w:lang w:eastAsia="en-GB"/>
        </w:rPr>
        <w:t>o</w:t>
      </w:r>
      <w:r w:rsidR="00E66C0B">
        <w:rPr>
          <w:rFonts w:ascii="Times New Roman" w:eastAsia="Times New Roman" w:hAnsi="Times New Roman" w:cs="Times New Roman"/>
          <w:sz w:val="24"/>
          <w:szCs w:val="24"/>
          <w:lang w:eastAsia="en-GB"/>
        </w:rPr>
        <w:t>rding to wh</w:t>
      </w:r>
      <w:r w:rsidR="00802F7F">
        <w:rPr>
          <w:rFonts w:ascii="Times New Roman" w:eastAsia="Times New Roman" w:hAnsi="Times New Roman" w:cs="Times New Roman"/>
          <w:sz w:val="24"/>
          <w:szCs w:val="24"/>
          <w:lang w:eastAsia="en-GB"/>
        </w:rPr>
        <w:t>i</w:t>
      </w:r>
      <w:r w:rsidR="00E66C0B">
        <w:rPr>
          <w:rFonts w:ascii="Times New Roman" w:eastAsia="Times New Roman" w:hAnsi="Times New Roman" w:cs="Times New Roman"/>
          <w:sz w:val="24"/>
          <w:szCs w:val="24"/>
          <w:lang w:eastAsia="en-GB"/>
        </w:rPr>
        <w:t xml:space="preserve">ch iGT an end consumer of gas was located on. </w:t>
      </w:r>
      <w:r w:rsidR="00802F7F">
        <w:rPr>
          <w:rFonts w:ascii="Times New Roman" w:eastAsia="Times New Roman" w:hAnsi="Times New Roman" w:cs="Times New Roman"/>
          <w:sz w:val="24"/>
          <w:szCs w:val="24"/>
          <w:lang w:eastAsia="en-GB"/>
        </w:rPr>
        <w:t>In contrast, t</w:t>
      </w:r>
      <w:r w:rsidR="005E467C">
        <w:rPr>
          <w:rFonts w:ascii="Times New Roman" w:eastAsia="Times New Roman" w:hAnsi="Times New Roman" w:cs="Times New Roman"/>
          <w:sz w:val="24"/>
          <w:szCs w:val="24"/>
          <w:lang w:eastAsia="en-GB"/>
        </w:rPr>
        <w:t xml:space="preserve">he Large </w:t>
      </w:r>
      <w:r w:rsidR="00DE7B39">
        <w:rPr>
          <w:rFonts w:ascii="Times New Roman" w:eastAsia="Times New Roman" w:hAnsi="Times New Roman" w:cs="Times New Roman"/>
          <w:sz w:val="24"/>
          <w:szCs w:val="24"/>
          <w:lang w:eastAsia="en-GB"/>
        </w:rPr>
        <w:t>Transporters</w:t>
      </w:r>
      <w:r w:rsidR="005E467C">
        <w:rPr>
          <w:rFonts w:ascii="Times New Roman" w:eastAsia="Times New Roman" w:hAnsi="Times New Roman" w:cs="Times New Roman"/>
          <w:sz w:val="24"/>
          <w:szCs w:val="24"/>
          <w:lang w:eastAsia="en-GB"/>
        </w:rPr>
        <w:t xml:space="preserve"> operated their </w:t>
      </w:r>
      <w:r w:rsidR="00DE7B39">
        <w:rPr>
          <w:rFonts w:ascii="Times New Roman" w:eastAsia="Times New Roman" w:hAnsi="Times New Roman" w:cs="Times New Roman"/>
          <w:sz w:val="24"/>
          <w:szCs w:val="24"/>
          <w:lang w:eastAsia="en-GB"/>
        </w:rPr>
        <w:t>interactions</w:t>
      </w:r>
      <w:r w:rsidR="005E467C">
        <w:rPr>
          <w:rFonts w:ascii="Times New Roman" w:eastAsia="Times New Roman" w:hAnsi="Times New Roman" w:cs="Times New Roman"/>
          <w:sz w:val="24"/>
          <w:szCs w:val="24"/>
          <w:lang w:eastAsia="en-GB"/>
        </w:rPr>
        <w:t xml:space="preserve"> with </w:t>
      </w:r>
      <w:r w:rsidR="00F70117">
        <w:rPr>
          <w:rFonts w:ascii="Times New Roman" w:eastAsia="Times New Roman" w:hAnsi="Times New Roman" w:cs="Times New Roman"/>
          <w:sz w:val="24"/>
          <w:szCs w:val="24"/>
          <w:lang w:eastAsia="en-GB"/>
        </w:rPr>
        <w:t>User</w:t>
      </w:r>
      <w:r w:rsidR="005E467C">
        <w:rPr>
          <w:rFonts w:ascii="Times New Roman" w:eastAsia="Times New Roman" w:hAnsi="Times New Roman" w:cs="Times New Roman"/>
          <w:sz w:val="24"/>
          <w:szCs w:val="24"/>
          <w:lang w:eastAsia="en-GB"/>
        </w:rPr>
        <w:t xml:space="preserve">s via a single agent (Xoserve) to manage the vast majority of the communications with </w:t>
      </w:r>
      <w:r w:rsidR="00F70117">
        <w:rPr>
          <w:rFonts w:ascii="Times New Roman" w:eastAsia="Times New Roman" w:hAnsi="Times New Roman" w:cs="Times New Roman"/>
          <w:sz w:val="24"/>
          <w:szCs w:val="24"/>
          <w:lang w:eastAsia="en-GB"/>
        </w:rPr>
        <w:t>User</w:t>
      </w:r>
      <w:r w:rsidR="005E467C">
        <w:rPr>
          <w:rFonts w:ascii="Times New Roman" w:eastAsia="Times New Roman" w:hAnsi="Times New Roman" w:cs="Times New Roman"/>
          <w:sz w:val="24"/>
          <w:szCs w:val="24"/>
          <w:lang w:eastAsia="en-GB"/>
        </w:rPr>
        <w:t xml:space="preserve">s required to operate process such as Supply Point </w:t>
      </w:r>
      <w:r w:rsidR="00DE7B39">
        <w:rPr>
          <w:rFonts w:ascii="Times New Roman" w:eastAsia="Times New Roman" w:hAnsi="Times New Roman" w:cs="Times New Roman"/>
          <w:sz w:val="24"/>
          <w:szCs w:val="24"/>
          <w:lang w:eastAsia="en-GB"/>
        </w:rPr>
        <w:t>Registration,</w:t>
      </w:r>
      <w:r w:rsidR="005E467C">
        <w:rPr>
          <w:rFonts w:ascii="Times New Roman" w:eastAsia="Times New Roman" w:hAnsi="Times New Roman" w:cs="Times New Roman"/>
          <w:sz w:val="24"/>
          <w:szCs w:val="24"/>
          <w:lang w:eastAsia="en-GB"/>
        </w:rPr>
        <w:t xml:space="preserve"> Meter Reading and revisions to Annual Quantities associated with individual supply points.      </w:t>
      </w:r>
    </w:p>
    <w:p w14:paraId="4B88CC34" w14:textId="49D61830" w:rsidR="00D60D08" w:rsidRDefault="005E467C" w:rsidP="00BE56C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[2015] the </w:t>
      </w:r>
      <w:proofErr w:type="spellStart"/>
      <w:r>
        <w:rPr>
          <w:rFonts w:ascii="Times New Roman" w:eastAsia="Times New Roman" w:hAnsi="Times New Roman" w:cs="Times New Roman"/>
          <w:sz w:val="24"/>
          <w:szCs w:val="24"/>
          <w:lang w:eastAsia="en-GB"/>
        </w:rPr>
        <w:t>iGT</w:t>
      </w:r>
      <w:proofErr w:type="spellEnd"/>
      <w:r>
        <w:rPr>
          <w:rFonts w:ascii="Times New Roman" w:eastAsia="Times New Roman" w:hAnsi="Times New Roman" w:cs="Times New Roman"/>
          <w:sz w:val="24"/>
          <w:szCs w:val="24"/>
          <w:lang w:eastAsia="en-GB"/>
        </w:rPr>
        <w:t xml:space="preserve"> UNC was </w:t>
      </w:r>
      <w:r w:rsidR="00F3320A">
        <w:rPr>
          <w:rFonts w:ascii="Times New Roman" w:eastAsia="Times New Roman" w:hAnsi="Times New Roman" w:cs="Times New Roman"/>
          <w:sz w:val="24"/>
          <w:szCs w:val="24"/>
          <w:lang w:eastAsia="en-GB"/>
        </w:rPr>
        <w:t xml:space="preserve">further </w:t>
      </w:r>
      <w:r>
        <w:rPr>
          <w:rFonts w:ascii="Times New Roman" w:eastAsia="Times New Roman" w:hAnsi="Times New Roman" w:cs="Times New Roman"/>
          <w:sz w:val="24"/>
          <w:szCs w:val="24"/>
          <w:lang w:eastAsia="en-GB"/>
        </w:rPr>
        <w:t xml:space="preserve">developed to more closely align the iGT </w:t>
      </w:r>
      <w:r w:rsidR="00DE7B39">
        <w:rPr>
          <w:rFonts w:ascii="Times New Roman" w:eastAsia="Times New Roman" w:hAnsi="Times New Roman" w:cs="Times New Roman"/>
          <w:sz w:val="24"/>
          <w:szCs w:val="24"/>
          <w:lang w:eastAsia="en-GB"/>
        </w:rPr>
        <w:t>interactions with</w:t>
      </w:r>
      <w:r>
        <w:rPr>
          <w:rFonts w:ascii="Times New Roman" w:eastAsia="Times New Roman" w:hAnsi="Times New Roman" w:cs="Times New Roman"/>
          <w:sz w:val="24"/>
          <w:szCs w:val="24"/>
          <w:lang w:eastAsia="en-GB"/>
        </w:rPr>
        <w:t xml:space="preserve"> </w:t>
      </w:r>
      <w:r w:rsidR="00F70117">
        <w:rPr>
          <w:rFonts w:ascii="Times New Roman" w:eastAsia="Times New Roman" w:hAnsi="Times New Roman" w:cs="Times New Roman"/>
          <w:sz w:val="24"/>
          <w:szCs w:val="24"/>
          <w:lang w:eastAsia="en-GB"/>
        </w:rPr>
        <w:t>User</w:t>
      </w:r>
      <w:r>
        <w:rPr>
          <w:rFonts w:ascii="Times New Roman" w:eastAsia="Times New Roman" w:hAnsi="Times New Roman" w:cs="Times New Roman"/>
          <w:sz w:val="24"/>
          <w:szCs w:val="24"/>
          <w:lang w:eastAsia="en-GB"/>
        </w:rPr>
        <w:t xml:space="preserve">s of its </w:t>
      </w:r>
      <w:r w:rsidR="00DE7B39">
        <w:rPr>
          <w:rFonts w:ascii="Times New Roman" w:eastAsia="Times New Roman" w:hAnsi="Times New Roman" w:cs="Times New Roman"/>
          <w:sz w:val="24"/>
          <w:szCs w:val="24"/>
          <w:lang w:eastAsia="en-GB"/>
        </w:rPr>
        <w:t>networks</w:t>
      </w:r>
      <w:r>
        <w:rPr>
          <w:rFonts w:ascii="Times New Roman" w:eastAsia="Times New Roman" w:hAnsi="Times New Roman" w:cs="Times New Roman"/>
          <w:sz w:val="24"/>
          <w:szCs w:val="24"/>
          <w:lang w:eastAsia="en-GB"/>
        </w:rPr>
        <w:t xml:space="preserve"> to </w:t>
      </w:r>
      <w:r w:rsidR="00F3320A">
        <w:rPr>
          <w:rFonts w:ascii="Times New Roman" w:eastAsia="Times New Roman" w:hAnsi="Times New Roman" w:cs="Times New Roman"/>
          <w:sz w:val="24"/>
          <w:szCs w:val="24"/>
          <w:lang w:eastAsia="en-GB"/>
        </w:rPr>
        <w:t xml:space="preserve">the interactions </w:t>
      </w:r>
      <w:r w:rsidR="00772C91">
        <w:rPr>
          <w:rFonts w:ascii="Times New Roman" w:eastAsia="Times New Roman" w:hAnsi="Times New Roman" w:cs="Times New Roman"/>
          <w:sz w:val="24"/>
          <w:szCs w:val="24"/>
          <w:lang w:eastAsia="en-GB"/>
        </w:rPr>
        <w:t>operated by t</w:t>
      </w:r>
      <w:r>
        <w:rPr>
          <w:rFonts w:ascii="Times New Roman" w:eastAsia="Times New Roman" w:hAnsi="Times New Roman" w:cs="Times New Roman"/>
          <w:sz w:val="24"/>
          <w:szCs w:val="24"/>
          <w:lang w:eastAsia="en-GB"/>
        </w:rPr>
        <w:t>he Large Transporters.</w:t>
      </w:r>
      <w:r w:rsidR="00772C91">
        <w:rPr>
          <w:rFonts w:ascii="Times New Roman" w:eastAsia="Times New Roman" w:hAnsi="Times New Roman" w:cs="Times New Roman"/>
          <w:sz w:val="24"/>
          <w:szCs w:val="24"/>
          <w:lang w:eastAsia="en-GB"/>
        </w:rPr>
        <w:t xml:space="preserve"> </w:t>
      </w:r>
      <w:r w:rsidR="001D1D98">
        <w:rPr>
          <w:rFonts w:ascii="Times New Roman" w:eastAsia="Times New Roman" w:hAnsi="Times New Roman" w:cs="Times New Roman"/>
          <w:sz w:val="24"/>
          <w:szCs w:val="24"/>
          <w:lang w:eastAsia="en-GB"/>
        </w:rPr>
        <w:t xml:space="preserve">This change was introduced by iGT UNC Modification iGT039 and UNC Modification UNC0440. </w:t>
      </w:r>
      <w:r w:rsidR="00772C91">
        <w:rPr>
          <w:rFonts w:ascii="Times New Roman" w:eastAsia="Times New Roman" w:hAnsi="Times New Roman" w:cs="Times New Roman"/>
          <w:sz w:val="24"/>
          <w:szCs w:val="24"/>
          <w:lang w:eastAsia="en-GB"/>
        </w:rPr>
        <w:t xml:space="preserve">The most significant </w:t>
      </w:r>
      <w:r w:rsidR="00DE7B39">
        <w:rPr>
          <w:rFonts w:ascii="Times New Roman" w:eastAsia="Times New Roman" w:hAnsi="Times New Roman" w:cs="Times New Roman"/>
          <w:sz w:val="24"/>
          <w:szCs w:val="24"/>
          <w:lang w:eastAsia="en-GB"/>
        </w:rPr>
        <w:t>aspect</w:t>
      </w:r>
      <w:r w:rsidR="00772C91">
        <w:rPr>
          <w:rFonts w:ascii="Times New Roman" w:eastAsia="Times New Roman" w:hAnsi="Times New Roman" w:cs="Times New Roman"/>
          <w:sz w:val="24"/>
          <w:szCs w:val="24"/>
          <w:lang w:eastAsia="en-GB"/>
        </w:rPr>
        <w:t xml:space="preserve"> of th</w:t>
      </w:r>
      <w:r w:rsidR="001D1D98">
        <w:rPr>
          <w:rFonts w:ascii="Times New Roman" w:eastAsia="Times New Roman" w:hAnsi="Times New Roman" w:cs="Times New Roman"/>
          <w:sz w:val="24"/>
          <w:szCs w:val="24"/>
          <w:lang w:eastAsia="en-GB"/>
        </w:rPr>
        <w:t>is</w:t>
      </w:r>
      <w:r w:rsidR="00772C91">
        <w:rPr>
          <w:rFonts w:ascii="Times New Roman" w:eastAsia="Times New Roman" w:hAnsi="Times New Roman" w:cs="Times New Roman"/>
          <w:sz w:val="24"/>
          <w:szCs w:val="24"/>
          <w:lang w:eastAsia="en-GB"/>
        </w:rPr>
        <w:t xml:space="preserve"> </w:t>
      </w:r>
      <w:r w:rsidR="00D60D08">
        <w:rPr>
          <w:rFonts w:ascii="Times New Roman" w:eastAsia="Times New Roman" w:hAnsi="Times New Roman" w:cs="Times New Roman"/>
          <w:sz w:val="24"/>
          <w:szCs w:val="24"/>
          <w:lang w:eastAsia="en-GB"/>
        </w:rPr>
        <w:t>latest</w:t>
      </w:r>
      <w:r w:rsidR="00772C91">
        <w:rPr>
          <w:rFonts w:ascii="Times New Roman" w:eastAsia="Times New Roman" w:hAnsi="Times New Roman" w:cs="Times New Roman"/>
          <w:sz w:val="24"/>
          <w:szCs w:val="24"/>
          <w:lang w:eastAsia="en-GB"/>
        </w:rPr>
        <w:t xml:space="preserve"> reform is that all iGTs now use the same common </w:t>
      </w:r>
      <w:r w:rsidR="00DE7B39">
        <w:rPr>
          <w:rFonts w:ascii="Times New Roman" w:eastAsia="Times New Roman" w:hAnsi="Times New Roman" w:cs="Times New Roman"/>
          <w:sz w:val="24"/>
          <w:szCs w:val="24"/>
          <w:lang w:eastAsia="en-GB"/>
        </w:rPr>
        <w:t>agent as</w:t>
      </w:r>
      <w:r w:rsidR="00772C91">
        <w:rPr>
          <w:rFonts w:ascii="Times New Roman" w:eastAsia="Times New Roman" w:hAnsi="Times New Roman" w:cs="Times New Roman"/>
          <w:sz w:val="24"/>
          <w:szCs w:val="24"/>
          <w:lang w:eastAsia="en-GB"/>
        </w:rPr>
        <w:t xml:space="preserve"> the Large </w:t>
      </w:r>
      <w:r w:rsidR="00DE7B39">
        <w:rPr>
          <w:rFonts w:ascii="Times New Roman" w:eastAsia="Times New Roman" w:hAnsi="Times New Roman" w:cs="Times New Roman"/>
          <w:sz w:val="24"/>
          <w:szCs w:val="24"/>
          <w:lang w:eastAsia="en-GB"/>
        </w:rPr>
        <w:t>Transporters</w:t>
      </w:r>
      <w:r w:rsidR="00772C91">
        <w:rPr>
          <w:rFonts w:ascii="Times New Roman" w:eastAsia="Times New Roman" w:hAnsi="Times New Roman" w:cs="Times New Roman"/>
          <w:sz w:val="24"/>
          <w:szCs w:val="24"/>
          <w:lang w:eastAsia="en-GB"/>
        </w:rPr>
        <w:t xml:space="preserve"> to manage the bulk of the interactions with the </w:t>
      </w:r>
      <w:r w:rsidR="00F70117">
        <w:rPr>
          <w:rFonts w:ascii="Times New Roman" w:eastAsia="Times New Roman" w:hAnsi="Times New Roman" w:cs="Times New Roman"/>
          <w:sz w:val="24"/>
          <w:szCs w:val="24"/>
          <w:lang w:eastAsia="en-GB"/>
        </w:rPr>
        <w:t>User</w:t>
      </w:r>
      <w:r w:rsidR="00772C91">
        <w:rPr>
          <w:rFonts w:ascii="Times New Roman" w:eastAsia="Times New Roman" w:hAnsi="Times New Roman" w:cs="Times New Roman"/>
          <w:sz w:val="24"/>
          <w:szCs w:val="24"/>
          <w:lang w:eastAsia="en-GB"/>
        </w:rPr>
        <w:t xml:space="preserve">s of the iGT </w:t>
      </w:r>
      <w:r w:rsidR="00DE7B39">
        <w:rPr>
          <w:rFonts w:ascii="Times New Roman" w:eastAsia="Times New Roman" w:hAnsi="Times New Roman" w:cs="Times New Roman"/>
          <w:sz w:val="24"/>
          <w:szCs w:val="24"/>
          <w:lang w:eastAsia="en-GB"/>
        </w:rPr>
        <w:t>networks</w:t>
      </w:r>
      <w:r w:rsidR="001D1D98">
        <w:rPr>
          <w:rFonts w:ascii="Times New Roman" w:eastAsia="Times New Roman" w:hAnsi="Times New Roman" w:cs="Times New Roman"/>
          <w:sz w:val="24"/>
          <w:szCs w:val="24"/>
          <w:lang w:eastAsia="en-GB"/>
        </w:rPr>
        <w:t xml:space="preserve">. </w:t>
      </w:r>
      <w:r w:rsidR="00D60D08">
        <w:rPr>
          <w:rFonts w:ascii="Times New Roman" w:eastAsia="Times New Roman" w:hAnsi="Times New Roman" w:cs="Times New Roman"/>
          <w:sz w:val="24"/>
          <w:szCs w:val="24"/>
          <w:lang w:eastAsia="en-GB"/>
        </w:rPr>
        <w:t>Additi</w:t>
      </w:r>
      <w:r w:rsidR="00C01F07">
        <w:rPr>
          <w:rFonts w:ascii="Times New Roman" w:eastAsia="Times New Roman" w:hAnsi="Times New Roman" w:cs="Times New Roman"/>
          <w:sz w:val="24"/>
          <w:szCs w:val="24"/>
          <w:lang w:eastAsia="en-GB"/>
        </w:rPr>
        <w:t>o</w:t>
      </w:r>
      <w:r w:rsidR="00D60D08">
        <w:rPr>
          <w:rFonts w:ascii="Times New Roman" w:eastAsia="Times New Roman" w:hAnsi="Times New Roman" w:cs="Times New Roman"/>
          <w:sz w:val="24"/>
          <w:szCs w:val="24"/>
          <w:lang w:eastAsia="en-GB"/>
        </w:rPr>
        <w:t>nally the iGTs are now a direct party to the UNC</w:t>
      </w:r>
      <w:r w:rsidR="00C01F07">
        <w:rPr>
          <w:rFonts w:ascii="Times New Roman" w:eastAsia="Times New Roman" w:hAnsi="Times New Roman" w:cs="Times New Roman"/>
          <w:sz w:val="24"/>
          <w:szCs w:val="24"/>
          <w:lang w:eastAsia="en-GB"/>
        </w:rPr>
        <w:t xml:space="preserve"> with the relationship between the </w:t>
      </w:r>
      <w:proofErr w:type="spellStart"/>
      <w:r w:rsidR="00225A60">
        <w:rPr>
          <w:rFonts w:ascii="Times New Roman" w:eastAsia="Times New Roman" w:hAnsi="Times New Roman" w:cs="Times New Roman"/>
          <w:sz w:val="24"/>
          <w:szCs w:val="24"/>
          <w:lang w:eastAsia="en-GB"/>
        </w:rPr>
        <w:t>iGTs</w:t>
      </w:r>
      <w:proofErr w:type="spellEnd"/>
      <w:r w:rsidR="00C01F07">
        <w:rPr>
          <w:rFonts w:ascii="Times New Roman" w:eastAsia="Times New Roman" w:hAnsi="Times New Roman" w:cs="Times New Roman"/>
          <w:sz w:val="24"/>
          <w:szCs w:val="24"/>
          <w:lang w:eastAsia="en-GB"/>
        </w:rPr>
        <w:t xml:space="preserve"> and the Large Transporters set out in a new </w:t>
      </w:r>
      <w:r w:rsidR="00F3320A">
        <w:rPr>
          <w:rFonts w:ascii="Times New Roman" w:eastAsia="Times New Roman" w:hAnsi="Times New Roman" w:cs="Times New Roman"/>
          <w:sz w:val="24"/>
          <w:szCs w:val="24"/>
          <w:lang w:eastAsia="en-GB"/>
        </w:rPr>
        <w:t xml:space="preserve">UNC </w:t>
      </w:r>
      <w:r w:rsidR="00C01F07">
        <w:rPr>
          <w:rFonts w:ascii="Times New Roman" w:eastAsia="Times New Roman" w:hAnsi="Times New Roman" w:cs="Times New Roman"/>
          <w:sz w:val="24"/>
          <w:szCs w:val="24"/>
          <w:lang w:eastAsia="en-GB"/>
        </w:rPr>
        <w:t>document, the Independent Gas Transporter Arrangements Document (IGTAD). This document replaces a previous arrangement, the CSEP NExA</w:t>
      </w:r>
      <w:r w:rsidR="00BE56C5">
        <w:rPr>
          <w:rFonts w:ascii="Times New Roman" w:eastAsia="Times New Roman" w:hAnsi="Times New Roman" w:cs="Times New Roman"/>
          <w:sz w:val="24"/>
          <w:szCs w:val="24"/>
          <w:lang w:eastAsia="en-GB"/>
        </w:rPr>
        <w:t xml:space="preserve"> which </w:t>
      </w:r>
      <w:r w:rsidR="00F3320A">
        <w:rPr>
          <w:rFonts w:ascii="Times New Roman" w:eastAsia="Times New Roman" w:hAnsi="Times New Roman" w:cs="Times New Roman"/>
          <w:sz w:val="24"/>
          <w:szCs w:val="24"/>
          <w:lang w:eastAsia="en-GB"/>
        </w:rPr>
        <w:t xml:space="preserve">previously </w:t>
      </w:r>
      <w:r w:rsidR="00BE56C5">
        <w:rPr>
          <w:rFonts w:ascii="Times New Roman" w:eastAsia="Times New Roman" w:hAnsi="Times New Roman" w:cs="Times New Roman"/>
          <w:sz w:val="24"/>
          <w:szCs w:val="24"/>
          <w:lang w:eastAsia="en-GB"/>
        </w:rPr>
        <w:t>set out the relationship between each iGT and Large Transporter</w:t>
      </w:r>
      <w:r w:rsidR="00C01F07">
        <w:rPr>
          <w:rFonts w:ascii="Times New Roman" w:eastAsia="Times New Roman" w:hAnsi="Times New Roman" w:cs="Times New Roman"/>
          <w:sz w:val="24"/>
          <w:szCs w:val="24"/>
          <w:lang w:eastAsia="en-GB"/>
        </w:rPr>
        <w:t xml:space="preserve">.  </w:t>
      </w:r>
      <w:r w:rsidR="00D60D08">
        <w:rPr>
          <w:rFonts w:ascii="Times New Roman" w:eastAsia="Times New Roman" w:hAnsi="Times New Roman" w:cs="Times New Roman"/>
          <w:sz w:val="24"/>
          <w:szCs w:val="24"/>
          <w:lang w:eastAsia="en-GB"/>
        </w:rPr>
        <w:t xml:space="preserve"> </w:t>
      </w:r>
    </w:p>
    <w:p w14:paraId="5A0EC107" w14:textId="77777777" w:rsidR="00D938D7" w:rsidRDefault="00C01F07" w:rsidP="00BE56C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w:t>
      </w:r>
      <w:r w:rsidR="004B3961">
        <w:rPr>
          <w:rFonts w:ascii="Times New Roman" w:eastAsia="Times New Roman" w:hAnsi="Times New Roman" w:cs="Times New Roman"/>
          <w:sz w:val="24"/>
          <w:szCs w:val="24"/>
          <w:lang w:eastAsia="en-GB"/>
        </w:rPr>
        <w:t xml:space="preserve"> make the industry as efficient as possible, the iGTs </w:t>
      </w:r>
      <w:r w:rsidR="00772C91">
        <w:rPr>
          <w:rFonts w:ascii="Times New Roman" w:eastAsia="Times New Roman" w:hAnsi="Times New Roman" w:cs="Times New Roman"/>
          <w:sz w:val="24"/>
          <w:szCs w:val="24"/>
          <w:lang w:eastAsia="en-GB"/>
        </w:rPr>
        <w:t xml:space="preserve">have </w:t>
      </w:r>
      <w:r w:rsidR="00D60D08">
        <w:rPr>
          <w:rFonts w:ascii="Times New Roman" w:eastAsia="Times New Roman" w:hAnsi="Times New Roman" w:cs="Times New Roman"/>
          <w:sz w:val="24"/>
          <w:szCs w:val="24"/>
          <w:lang w:eastAsia="en-GB"/>
        </w:rPr>
        <w:t>adopted,</w:t>
      </w:r>
      <w:r w:rsidR="004B3961">
        <w:rPr>
          <w:rFonts w:ascii="Times New Roman" w:eastAsia="Times New Roman" w:hAnsi="Times New Roman" w:cs="Times New Roman"/>
          <w:sz w:val="24"/>
          <w:szCs w:val="24"/>
          <w:lang w:eastAsia="en-GB"/>
        </w:rPr>
        <w:t xml:space="preserve"> wherever relevant, </w:t>
      </w:r>
      <w:r w:rsidR="00772C91">
        <w:rPr>
          <w:rFonts w:ascii="Times New Roman" w:eastAsia="Times New Roman" w:hAnsi="Times New Roman" w:cs="Times New Roman"/>
          <w:sz w:val="24"/>
          <w:szCs w:val="24"/>
          <w:lang w:eastAsia="en-GB"/>
        </w:rPr>
        <w:t xml:space="preserve">the same processes as those operated by the Large Transporters. </w:t>
      </w:r>
      <w:r w:rsidR="00DE7B39">
        <w:rPr>
          <w:rFonts w:ascii="Times New Roman" w:eastAsia="Times New Roman" w:hAnsi="Times New Roman" w:cs="Times New Roman"/>
          <w:sz w:val="24"/>
          <w:szCs w:val="24"/>
          <w:lang w:eastAsia="en-GB"/>
        </w:rPr>
        <w:t xml:space="preserve">The outcome of this </w:t>
      </w:r>
      <w:r w:rsidR="00E66C0B">
        <w:rPr>
          <w:rFonts w:ascii="Times New Roman" w:eastAsia="Times New Roman" w:hAnsi="Times New Roman" w:cs="Times New Roman"/>
          <w:sz w:val="24"/>
          <w:szCs w:val="24"/>
          <w:lang w:eastAsia="en-GB"/>
        </w:rPr>
        <w:t xml:space="preserve">change </w:t>
      </w:r>
      <w:r w:rsidR="00DE7B39">
        <w:rPr>
          <w:rFonts w:ascii="Times New Roman" w:eastAsia="Times New Roman" w:hAnsi="Times New Roman" w:cs="Times New Roman"/>
          <w:sz w:val="24"/>
          <w:szCs w:val="24"/>
          <w:lang w:eastAsia="en-GB"/>
        </w:rPr>
        <w:t xml:space="preserve">is </w:t>
      </w:r>
      <w:r w:rsidR="00E66C0B">
        <w:rPr>
          <w:rFonts w:ascii="Times New Roman" w:eastAsia="Times New Roman" w:hAnsi="Times New Roman" w:cs="Times New Roman"/>
          <w:sz w:val="24"/>
          <w:szCs w:val="24"/>
          <w:lang w:eastAsia="en-GB"/>
        </w:rPr>
        <w:t xml:space="preserve">that </w:t>
      </w:r>
      <w:r w:rsidR="00DE7B39">
        <w:rPr>
          <w:rFonts w:ascii="Times New Roman" w:eastAsia="Times New Roman" w:hAnsi="Times New Roman" w:cs="Times New Roman"/>
          <w:sz w:val="24"/>
          <w:szCs w:val="24"/>
          <w:lang w:eastAsia="en-GB"/>
        </w:rPr>
        <w:t xml:space="preserve">all </w:t>
      </w:r>
      <w:r w:rsidR="00F70117">
        <w:rPr>
          <w:rFonts w:ascii="Times New Roman" w:eastAsia="Times New Roman" w:hAnsi="Times New Roman" w:cs="Times New Roman"/>
          <w:sz w:val="24"/>
          <w:szCs w:val="24"/>
          <w:lang w:eastAsia="en-GB"/>
        </w:rPr>
        <w:t>User</w:t>
      </w:r>
      <w:r w:rsidR="00DE7B39">
        <w:rPr>
          <w:rFonts w:ascii="Times New Roman" w:eastAsia="Times New Roman" w:hAnsi="Times New Roman" w:cs="Times New Roman"/>
          <w:sz w:val="24"/>
          <w:szCs w:val="24"/>
          <w:lang w:eastAsia="en-GB"/>
        </w:rPr>
        <w:t>s can be confident that</w:t>
      </w:r>
      <w:r w:rsidR="00802F7F">
        <w:rPr>
          <w:rFonts w:ascii="Times New Roman" w:eastAsia="Times New Roman" w:hAnsi="Times New Roman" w:cs="Times New Roman"/>
          <w:sz w:val="24"/>
          <w:szCs w:val="24"/>
          <w:lang w:eastAsia="en-GB"/>
        </w:rPr>
        <w:t>,</w:t>
      </w:r>
      <w:r w:rsidR="00DE7B39">
        <w:rPr>
          <w:rFonts w:ascii="Times New Roman" w:eastAsia="Times New Roman" w:hAnsi="Times New Roman" w:cs="Times New Roman"/>
          <w:sz w:val="24"/>
          <w:szCs w:val="24"/>
          <w:lang w:eastAsia="en-GB"/>
        </w:rPr>
        <w:t xml:space="preserve"> in general</w:t>
      </w:r>
      <w:r w:rsidR="00802F7F">
        <w:rPr>
          <w:rFonts w:ascii="Times New Roman" w:eastAsia="Times New Roman" w:hAnsi="Times New Roman" w:cs="Times New Roman"/>
          <w:sz w:val="24"/>
          <w:szCs w:val="24"/>
          <w:lang w:eastAsia="en-GB"/>
        </w:rPr>
        <w:t>,</w:t>
      </w:r>
      <w:r w:rsidR="00DE7B39">
        <w:rPr>
          <w:rFonts w:ascii="Times New Roman" w:eastAsia="Times New Roman" w:hAnsi="Times New Roman" w:cs="Times New Roman"/>
          <w:sz w:val="24"/>
          <w:szCs w:val="24"/>
          <w:lang w:eastAsia="en-GB"/>
        </w:rPr>
        <w:t xml:space="preserve"> the way they manage the transporter interaction for the retail consumers that they ship gas to will be carried out in an identical manner irrespective of whether that consumer is located on a Large Transporter network or an iGT network.  </w:t>
      </w:r>
    </w:p>
    <w:p w14:paraId="03101718" w14:textId="77777777" w:rsidR="00251F30" w:rsidRDefault="00802F7F" w:rsidP="00BE56C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achieve </w:t>
      </w:r>
      <w:r w:rsidR="00C01F07">
        <w:rPr>
          <w:rFonts w:ascii="Times New Roman" w:eastAsia="Times New Roman" w:hAnsi="Times New Roman" w:cs="Times New Roman"/>
          <w:sz w:val="24"/>
          <w:szCs w:val="24"/>
          <w:lang w:eastAsia="en-GB"/>
        </w:rPr>
        <w:t xml:space="preserve">this </w:t>
      </w:r>
      <w:r w:rsidR="00D60D08">
        <w:rPr>
          <w:rFonts w:ascii="Times New Roman" w:eastAsia="Times New Roman" w:hAnsi="Times New Roman" w:cs="Times New Roman"/>
          <w:sz w:val="24"/>
          <w:szCs w:val="24"/>
          <w:lang w:eastAsia="en-GB"/>
        </w:rPr>
        <w:t xml:space="preserve">outcome </w:t>
      </w:r>
      <w:r>
        <w:rPr>
          <w:rFonts w:ascii="Times New Roman" w:eastAsia="Times New Roman" w:hAnsi="Times New Roman" w:cs="Times New Roman"/>
          <w:sz w:val="24"/>
          <w:szCs w:val="24"/>
          <w:lang w:eastAsia="en-GB"/>
        </w:rPr>
        <w:t xml:space="preserve">it was decided that rather than set out in detail </w:t>
      </w:r>
      <w:r w:rsidR="00F3320A">
        <w:rPr>
          <w:rFonts w:ascii="Times New Roman" w:eastAsia="Times New Roman" w:hAnsi="Times New Roman" w:cs="Times New Roman"/>
          <w:sz w:val="24"/>
          <w:szCs w:val="24"/>
          <w:lang w:eastAsia="en-GB"/>
        </w:rPr>
        <w:t xml:space="preserve">in the iGT UNC </w:t>
      </w:r>
      <w:r>
        <w:rPr>
          <w:rFonts w:ascii="Times New Roman" w:eastAsia="Times New Roman" w:hAnsi="Times New Roman" w:cs="Times New Roman"/>
          <w:sz w:val="24"/>
          <w:szCs w:val="24"/>
          <w:lang w:eastAsia="en-GB"/>
        </w:rPr>
        <w:t xml:space="preserve">all the processes that were required by the iGTs, </w:t>
      </w:r>
      <w:r w:rsidR="00D5647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albeit following the way these were set out in the Large Transporters’ UNC</w:t>
      </w:r>
      <w:r w:rsidR="00D5647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instead the iGT UNC </w:t>
      </w:r>
      <w:r w:rsidR="00251F30">
        <w:rPr>
          <w:rFonts w:ascii="Times New Roman" w:eastAsia="Times New Roman" w:hAnsi="Times New Roman" w:cs="Times New Roman"/>
          <w:sz w:val="24"/>
          <w:szCs w:val="24"/>
          <w:lang w:eastAsia="en-GB"/>
        </w:rPr>
        <w:t>now</w:t>
      </w:r>
      <w:r>
        <w:rPr>
          <w:rFonts w:ascii="Times New Roman" w:eastAsia="Times New Roman" w:hAnsi="Times New Roman" w:cs="Times New Roman"/>
          <w:sz w:val="24"/>
          <w:szCs w:val="24"/>
          <w:lang w:eastAsia="en-GB"/>
        </w:rPr>
        <w:t xml:space="preserve"> directly point</w:t>
      </w:r>
      <w:r w:rsidR="00251F30">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to the relevant part</w:t>
      </w:r>
      <w:r w:rsidR="00F3320A">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of the Large Transporters’ UNC. </w:t>
      </w:r>
      <w:r w:rsidR="00C01F07">
        <w:rPr>
          <w:rFonts w:ascii="Times New Roman" w:eastAsia="Times New Roman" w:hAnsi="Times New Roman" w:cs="Times New Roman"/>
          <w:sz w:val="24"/>
          <w:szCs w:val="24"/>
          <w:lang w:eastAsia="en-GB"/>
        </w:rPr>
        <w:t xml:space="preserve">An example of this is that whereas previously the process of </w:t>
      </w:r>
      <w:r w:rsidR="00C01F07">
        <w:rPr>
          <w:rFonts w:ascii="Times New Roman" w:eastAsia="Times New Roman" w:hAnsi="Times New Roman" w:cs="Times New Roman"/>
          <w:sz w:val="24"/>
          <w:szCs w:val="24"/>
          <w:lang w:eastAsia="en-GB"/>
        </w:rPr>
        <w:lastRenderedPageBreak/>
        <w:t xml:space="preserve">Supply Point </w:t>
      </w:r>
      <w:r w:rsidR="00251F30">
        <w:rPr>
          <w:rFonts w:ascii="Times New Roman" w:eastAsia="Times New Roman" w:hAnsi="Times New Roman" w:cs="Times New Roman"/>
          <w:sz w:val="24"/>
          <w:szCs w:val="24"/>
          <w:lang w:eastAsia="en-GB"/>
        </w:rPr>
        <w:t>C</w:t>
      </w:r>
      <w:r w:rsidR="00C01F07">
        <w:rPr>
          <w:rFonts w:ascii="Times New Roman" w:eastAsia="Times New Roman" w:hAnsi="Times New Roman" w:cs="Times New Roman"/>
          <w:sz w:val="24"/>
          <w:szCs w:val="24"/>
          <w:lang w:eastAsia="en-GB"/>
        </w:rPr>
        <w:t xml:space="preserve">onfirmation was described in detail in the iGT UNC, instead it now directs Code Parties to Section G2.6 of the UNC.  </w:t>
      </w:r>
    </w:p>
    <w:p w14:paraId="1B529643" w14:textId="7C1F1B75" w:rsidR="00D938D7" w:rsidRDefault="00802F7F" w:rsidP="00BE56C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w:t>
      </w:r>
      <w:r w:rsidR="00251F30">
        <w:rPr>
          <w:rFonts w:ascii="Times New Roman" w:eastAsia="Times New Roman" w:hAnsi="Times New Roman" w:cs="Times New Roman"/>
          <w:sz w:val="24"/>
          <w:szCs w:val="24"/>
          <w:lang w:eastAsia="en-GB"/>
        </w:rPr>
        <w:t xml:space="preserve">direct referencing between the two Codes (IGT UNC and UNC) ensures </w:t>
      </w:r>
      <w:r>
        <w:rPr>
          <w:rFonts w:ascii="Times New Roman" w:eastAsia="Times New Roman" w:hAnsi="Times New Roman" w:cs="Times New Roman"/>
          <w:sz w:val="24"/>
          <w:szCs w:val="24"/>
          <w:lang w:eastAsia="en-GB"/>
        </w:rPr>
        <w:t xml:space="preserve">that an identical approach is delivered for </w:t>
      </w:r>
      <w:r w:rsidR="00F70117">
        <w:rPr>
          <w:rFonts w:ascii="Times New Roman" w:eastAsia="Times New Roman" w:hAnsi="Times New Roman" w:cs="Times New Roman"/>
          <w:sz w:val="24"/>
          <w:szCs w:val="24"/>
          <w:lang w:eastAsia="en-GB"/>
        </w:rPr>
        <w:t>User</w:t>
      </w:r>
      <w:r>
        <w:rPr>
          <w:rFonts w:ascii="Times New Roman" w:eastAsia="Times New Roman" w:hAnsi="Times New Roman" w:cs="Times New Roman"/>
          <w:sz w:val="24"/>
          <w:szCs w:val="24"/>
          <w:lang w:eastAsia="en-GB"/>
        </w:rPr>
        <w:t>s when carrying out the necessary process</w:t>
      </w:r>
      <w:r w:rsidR="004B3961">
        <w:rPr>
          <w:rFonts w:ascii="Times New Roman" w:eastAsia="Times New Roman" w:hAnsi="Times New Roman" w:cs="Times New Roman"/>
          <w:sz w:val="24"/>
          <w:szCs w:val="24"/>
          <w:lang w:eastAsia="en-GB"/>
        </w:rPr>
        <w:t>es</w:t>
      </w:r>
      <w:r>
        <w:rPr>
          <w:rFonts w:ascii="Times New Roman" w:eastAsia="Times New Roman" w:hAnsi="Times New Roman" w:cs="Times New Roman"/>
          <w:sz w:val="24"/>
          <w:szCs w:val="24"/>
          <w:lang w:eastAsia="en-GB"/>
        </w:rPr>
        <w:t xml:space="preserve"> required to transport their gas, irrespective of the Transporter involved. It also ensures that should the UNC be modified</w:t>
      </w:r>
      <w:r w:rsidR="00ED07CC">
        <w:rPr>
          <w:rFonts w:ascii="Times New Roman" w:eastAsia="Times New Roman" w:hAnsi="Times New Roman" w:cs="Times New Roman"/>
          <w:sz w:val="24"/>
          <w:szCs w:val="24"/>
          <w:lang w:eastAsia="en-GB"/>
        </w:rPr>
        <w:t xml:space="preserve"> in an area that is also relevant to the iGT UNC</w:t>
      </w:r>
      <w:r>
        <w:rPr>
          <w:rFonts w:ascii="Times New Roman" w:eastAsia="Times New Roman" w:hAnsi="Times New Roman" w:cs="Times New Roman"/>
          <w:sz w:val="24"/>
          <w:szCs w:val="24"/>
          <w:lang w:eastAsia="en-GB"/>
        </w:rPr>
        <w:t xml:space="preserve">, then any change will only need to take place in the UNC rather than having to replicate the </w:t>
      </w:r>
      <w:r w:rsidR="00CC77AC">
        <w:rPr>
          <w:rFonts w:ascii="Times New Roman" w:eastAsia="Times New Roman" w:hAnsi="Times New Roman" w:cs="Times New Roman"/>
          <w:sz w:val="24"/>
          <w:szCs w:val="24"/>
          <w:lang w:eastAsia="en-GB"/>
        </w:rPr>
        <w:t xml:space="preserve">legal drafting </w:t>
      </w:r>
      <w:r>
        <w:rPr>
          <w:rFonts w:ascii="Times New Roman" w:eastAsia="Times New Roman" w:hAnsi="Times New Roman" w:cs="Times New Roman"/>
          <w:sz w:val="24"/>
          <w:szCs w:val="24"/>
          <w:lang w:eastAsia="en-GB"/>
        </w:rPr>
        <w:t>change</w:t>
      </w:r>
      <w:r w:rsidR="00CC77AC">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CC77AC">
        <w:rPr>
          <w:rFonts w:ascii="Times New Roman" w:eastAsia="Times New Roman" w:hAnsi="Times New Roman" w:cs="Times New Roman"/>
          <w:sz w:val="24"/>
          <w:szCs w:val="24"/>
          <w:lang w:eastAsia="en-GB"/>
        </w:rPr>
        <w:t xml:space="preserve">made for a modification to the UNC </w:t>
      </w:r>
      <w:r>
        <w:rPr>
          <w:rFonts w:ascii="Times New Roman" w:eastAsia="Times New Roman" w:hAnsi="Times New Roman" w:cs="Times New Roman"/>
          <w:sz w:val="24"/>
          <w:szCs w:val="24"/>
          <w:lang w:eastAsia="en-GB"/>
        </w:rPr>
        <w:t xml:space="preserve">in the </w:t>
      </w:r>
      <w:proofErr w:type="spellStart"/>
      <w:r>
        <w:rPr>
          <w:rFonts w:ascii="Times New Roman" w:eastAsia="Times New Roman" w:hAnsi="Times New Roman" w:cs="Times New Roman"/>
          <w:sz w:val="24"/>
          <w:szCs w:val="24"/>
          <w:lang w:eastAsia="en-GB"/>
        </w:rPr>
        <w:t>iGT</w:t>
      </w:r>
      <w:proofErr w:type="spellEnd"/>
      <w:r>
        <w:rPr>
          <w:rFonts w:ascii="Times New Roman" w:eastAsia="Times New Roman" w:hAnsi="Times New Roman" w:cs="Times New Roman"/>
          <w:sz w:val="24"/>
          <w:szCs w:val="24"/>
          <w:lang w:eastAsia="en-GB"/>
        </w:rPr>
        <w:t xml:space="preserve"> UNC</w:t>
      </w:r>
      <w:r w:rsidR="004B3961">
        <w:rPr>
          <w:rFonts w:ascii="Times New Roman" w:eastAsia="Times New Roman" w:hAnsi="Times New Roman" w:cs="Times New Roman"/>
          <w:sz w:val="24"/>
          <w:szCs w:val="24"/>
          <w:lang w:eastAsia="en-GB"/>
        </w:rPr>
        <w:t>, ensuring that the two Codes continue to be aligned</w:t>
      </w:r>
      <w:r>
        <w:rPr>
          <w:rFonts w:ascii="Times New Roman" w:eastAsia="Times New Roman" w:hAnsi="Times New Roman" w:cs="Times New Roman"/>
          <w:sz w:val="24"/>
          <w:szCs w:val="24"/>
          <w:lang w:eastAsia="en-GB"/>
        </w:rPr>
        <w:t xml:space="preserve">.    </w:t>
      </w:r>
    </w:p>
    <w:p w14:paraId="4A5B5811" w14:textId="77777777" w:rsidR="00802F7F" w:rsidRDefault="00AE7B2C" w:rsidP="00BE56C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consequent outcome of this approach is that the iGT UNC can no longer be read as a standalone contract but needs to be read in conjunction with the Large Transporter UNC. </w:t>
      </w:r>
    </w:p>
    <w:p w14:paraId="2D4E58D9" w14:textId="77777777" w:rsidR="00F558B1" w:rsidRPr="00F70117" w:rsidRDefault="00F558B1" w:rsidP="00BE56C5">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F70117">
        <w:rPr>
          <w:rFonts w:ascii="Times New Roman" w:eastAsia="Times New Roman" w:hAnsi="Times New Roman" w:cs="Times New Roman"/>
          <w:b/>
          <w:sz w:val="24"/>
          <w:szCs w:val="24"/>
          <w:lang w:eastAsia="en-GB"/>
        </w:rPr>
        <w:t xml:space="preserve">Some general rules also need to followed when reading the iGT UNC </w:t>
      </w:r>
      <w:r w:rsidR="00EF046B" w:rsidRPr="00F70117">
        <w:rPr>
          <w:rFonts w:ascii="Times New Roman" w:eastAsia="Times New Roman" w:hAnsi="Times New Roman" w:cs="Times New Roman"/>
          <w:b/>
          <w:sz w:val="24"/>
          <w:szCs w:val="24"/>
          <w:lang w:eastAsia="en-GB"/>
        </w:rPr>
        <w:t>in conjunction with the</w:t>
      </w:r>
      <w:r w:rsidRPr="00F70117">
        <w:rPr>
          <w:rFonts w:ascii="Times New Roman" w:eastAsia="Times New Roman" w:hAnsi="Times New Roman" w:cs="Times New Roman"/>
          <w:b/>
          <w:sz w:val="24"/>
          <w:szCs w:val="24"/>
          <w:lang w:eastAsia="en-GB"/>
        </w:rPr>
        <w:t xml:space="preserve"> UNC. </w:t>
      </w:r>
    </w:p>
    <w:p w14:paraId="31B33A0D" w14:textId="77777777" w:rsidR="00F70117" w:rsidRDefault="0042607C" w:rsidP="00BE56C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legal relationship set out in the iGT UNC remains between the iGT and the </w:t>
      </w:r>
      <w:r w:rsidR="00F70117">
        <w:rPr>
          <w:rFonts w:ascii="Times New Roman" w:eastAsia="Times New Roman" w:hAnsi="Times New Roman" w:cs="Times New Roman"/>
          <w:sz w:val="24"/>
          <w:szCs w:val="24"/>
          <w:lang w:eastAsia="en-GB"/>
        </w:rPr>
        <w:t>User</w:t>
      </w:r>
      <w:r>
        <w:rPr>
          <w:rFonts w:ascii="Times New Roman" w:eastAsia="Times New Roman" w:hAnsi="Times New Roman" w:cs="Times New Roman"/>
          <w:sz w:val="24"/>
          <w:szCs w:val="24"/>
          <w:lang w:eastAsia="en-GB"/>
        </w:rPr>
        <w:t xml:space="preserve"> irrespective of whether the iGT UNC points across to the UNC for a particular activity.</w:t>
      </w:r>
      <w:r w:rsidR="00E64D00">
        <w:rPr>
          <w:rFonts w:ascii="Times New Roman" w:eastAsia="Times New Roman" w:hAnsi="Times New Roman" w:cs="Times New Roman"/>
          <w:sz w:val="24"/>
          <w:szCs w:val="24"/>
          <w:lang w:eastAsia="en-GB"/>
        </w:rPr>
        <w:t xml:space="preserve"> For example,</w:t>
      </w:r>
      <w:r>
        <w:rPr>
          <w:rFonts w:ascii="Times New Roman" w:eastAsia="Times New Roman" w:hAnsi="Times New Roman" w:cs="Times New Roman"/>
          <w:sz w:val="24"/>
          <w:szCs w:val="24"/>
          <w:lang w:eastAsia="en-GB"/>
        </w:rPr>
        <w:t xml:space="preserve"> </w:t>
      </w:r>
      <w:r w:rsidR="00E64D00" w:rsidRPr="00E64D00">
        <w:rPr>
          <w:rFonts w:ascii="Times New Roman" w:eastAsia="Times New Roman" w:hAnsi="Times New Roman" w:cs="Times New Roman"/>
          <w:sz w:val="24"/>
          <w:szCs w:val="24"/>
          <w:lang w:eastAsia="en-GB"/>
        </w:rPr>
        <w:t xml:space="preserve">the iGT (Pipeline Operator) retains the responsibility to determine the </w:t>
      </w:r>
      <w:r w:rsidR="00251F30">
        <w:rPr>
          <w:rFonts w:ascii="Times New Roman" w:eastAsia="Times New Roman" w:hAnsi="Times New Roman" w:cs="Times New Roman"/>
          <w:sz w:val="24"/>
          <w:szCs w:val="24"/>
          <w:lang w:eastAsia="en-GB"/>
        </w:rPr>
        <w:t xml:space="preserve">Rolling </w:t>
      </w:r>
      <w:r w:rsidR="00E64D00" w:rsidRPr="00E64D00">
        <w:rPr>
          <w:rFonts w:ascii="Times New Roman" w:eastAsia="Times New Roman" w:hAnsi="Times New Roman" w:cs="Times New Roman"/>
          <w:sz w:val="24"/>
          <w:szCs w:val="24"/>
          <w:lang w:eastAsia="en-GB"/>
        </w:rPr>
        <w:t xml:space="preserve">Annual Quantity of a supply point. The actual calculation will be however now be carried out by the Pipeline Operator’s Agent under the rules as set out in the UNC. </w:t>
      </w:r>
      <w:r w:rsidR="00F70117">
        <w:rPr>
          <w:rFonts w:ascii="Times New Roman" w:eastAsia="Times New Roman" w:hAnsi="Times New Roman" w:cs="Times New Roman"/>
          <w:sz w:val="24"/>
          <w:szCs w:val="24"/>
          <w:lang w:eastAsia="en-GB"/>
        </w:rPr>
        <w:t xml:space="preserve">Similarly </w:t>
      </w:r>
      <w:r w:rsidR="00864ACD">
        <w:rPr>
          <w:rFonts w:ascii="Times New Roman" w:eastAsia="Times New Roman" w:hAnsi="Times New Roman" w:cs="Times New Roman"/>
          <w:sz w:val="24"/>
          <w:szCs w:val="24"/>
          <w:lang w:eastAsia="en-GB"/>
        </w:rPr>
        <w:t>t</w:t>
      </w:r>
      <w:r w:rsidR="00F70117" w:rsidRPr="00F70117">
        <w:rPr>
          <w:rFonts w:ascii="Times New Roman" w:eastAsia="Times New Roman" w:hAnsi="Times New Roman" w:cs="Times New Roman"/>
          <w:sz w:val="24"/>
          <w:szCs w:val="24"/>
          <w:lang w:eastAsia="en-GB"/>
        </w:rPr>
        <w:t xml:space="preserve">he contractual responsibility for providing meter readings will continue to be between the </w:t>
      </w:r>
      <w:r w:rsidR="00F70117">
        <w:rPr>
          <w:rFonts w:ascii="Times New Roman" w:eastAsia="Times New Roman" w:hAnsi="Times New Roman" w:cs="Times New Roman"/>
          <w:sz w:val="24"/>
          <w:szCs w:val="24"/>
          <w:lang w:eastAsia="en-GB"/>
        </w:rPr>
        <w:t>User</w:t>
      </w:r>
      <w:r w:rsidR="00F70117" w:rsidRPr="00F70117">
        <w:rPr>
          <w:rFonts w:ascii="Times New Roman" w:eastAsia="Times New Roman" w:hAnsi="Times New Roman" w:cs="Times New Roman"/>
          <w:sz w:val="24"/>
          <w:szCs w:val="24"/>
          <w:lang w:eastAsia="en-GB"/>
        </w:rPr>
        <w:t xml:space="preserve"> and the Pipeline Operator even though in practice these will be supplied by the </w:t>
      </w:r>
      <w:r w:rsidR="00F70117">
        <w:rPr>
          <w:rFonts w:ascii="Times New Roman" w:eastAsia="Times New Roman" w:hAnsi="Times New Roman" w:cs="Times New Roman"/>
          <w:sz w:val="24"/>
          <w:szCs w:val="24"/>
          <w:lang w:eastAsia="en-GB"/>
        </w:rPr>
        <w:t>User</w:t>
      </w:r>
      <w:r w:rsidR="00F70117" w:rsidRPr="00F70117">
        <w:rPr>
          <w:rFonts w:ascii="Times New Roman" w:eastAsia="Times New Roman" w:hAnsi="Times New Roman" w:cs="Times New Roman"/>
          <w:sz w:val="24"/>
          <w:szCs w:val="24"/>
          <w:lang w:eastAsia="en-GB"/>
        </w:rPr>
        <w:t xml:space="preserve"> </w:t>
      </w:r>
      <w:r w:rsidR="00864ACD">
        <w:rPr>
          <w:rFonts w:ascii="Times New Roman" w:eastAsia="Times New Roman" w:hAnsi="Times New Roman" w:cs="Times New Roman"/>
          <w:sz w:val="24"/>
          <w:szCs w:val="24"/>
          <w:lang w:eastAsia="en-GB"/>
        </w:rPr>
        <w:t xml:space="preserve">directly </w:t>
      </w:r>
      <w:r w:rsidR="00F70117" w:rsidRPr="00F70117">
        <w:rPr>
          <w:rFonts w:ascii="Times New Roman" w:eastAsia="Times New Roman" w:hAnsi="Times New Roman" w:cs="Times New Roman"/>
          <w:sz w:val="24"/>
          <w:szCs w:val="24"/>
          <w:lang w:eastAsia="en-GB"/>
        </w:rPr>
        <w:t xml:space="preserve">to the Pipeline Operator’s Agent. </w:t>
      </w:r>
    </w:p>
    <w:p w14:paraId="43C6C78F" w14:textId="77777777" w:rsidR="00F70117" w:rsidRPr="00F70117" w:rsidRDefault="00F70117" w:rsidP="00BE56C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BE293B0" w14:textId="77777777" w:rsidR="0042607C" w:rsidRDefault="00E64D00" w:rsidP="00BE56C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iGT will also continue to hold </w:t>
      </w:r>
      <w:r w:rsidR="00BE56C5">
        <w:rPr>
          <w:rFonts w:ascii="Times New Roman" w:eastAsia="Times New Roman" w:hAnsi="Times New Roman" w:cs="Times New Roman"/>
          <w:sz w:val="24"/>
          <w:szCs w:val="24"/>
          <w:lang w:eastAsia="en-GB"/>
        </w:rPr>
        <w:t xml:space="preserve">its </w:t>
      </w:r>
      <w:r>
        <w:rPr>
          <w:rFonts w:ascii="Times New Roman" w:eastAsia="Times New Roman" w:hAnsi="Times New Roman" w:cs="Times New Roman"/>
          <w:sz w:val="24"/>
          <w:szCs w:val="24"/>
          <w:lang w:eastAsia="en-GB"/>
        </w:rPr>
        <w:t xml:space="preserve">own register of assets and will use this in conjunction with information provided by the agent to invoice </w:t>
      </w:r>
      <w:r w:rsidR="00F70117">
        <w:rPr>
          <w:rFonts w:ascii="Times New Roman" w:eastAsia="Times New Roman" w:hAnsi="Times New Roman" w:cs="Times New Roman"/>
          <w:sz w:val="24"/>
          <w:szCs w:val="24"/>
          <w:lang w:eastAsia="en-GB"/>
        </w:rPr>
        <w:t>User</w:t>
      </w:r>
      <w:r>
        <w:rPr>
          <w:rFonts w:ascii="Times New Roman" w:eastAsia="Times New Roman" w:hAnsi="Times New Roman" w:cs="Times New Roman"/>
          <w:sz w:val="24"/>
          <w:szCs w:val="24"/>
          <w:lang w:eastAsia="en-GB"/>
        </w:rPr>
        <w:t xml:space="preserve">s for their use of the </w:t>
      </w:r>
      <w:proofErr w:type="spellStart"/>
      <w:r>
        <w:rPr>
          <w:rFonts w:ascii="Times New Roman" w:eastAsia="Times New Roman" w:hAnsi="Times New Roman" w:cs="Times New Roman"/>
          <w:sz w:val="24"/>
          <w:szCs w:val="24"/>
          <w:lang w:eastAsia="en-GB"/>
        </w:rPr>
        <w:t>iGT’s</w:t>
      </w:r>
      <w:proofErr w:type="spellEnd"/>
      <w:r>
        <w:rPr>
          <w:rFonts w:ascii="Times New Roman" w:eastAsia="Times New Roman" w:hAnsi="Times New Roman" w:cs="Times New Roman"/>
          <w:sz w:val="24"/>
          <w:szCs w:val="24"/>
          <w:lang w:eastAsia="en-GB"/>
        </w:rPr>
        <w:t xml:space="preserve"> network.</w:t>
      </w:r>
      <w:r w:rsidRPr="00E64D0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Whilst most queries raised by a </w:t>
      </w:r>
      <w:r w:rsidR="00F70117">
        <w:rPr>
          <w:rFonts w:ascii="Times New Roman" w:eastAsia="Times New Roman" w:hAnsi="Times New Roman" w:cs="Times New Roman"/>
          <w:sz w:val="24"/>
          <w:szCs w:val="24"/>
          <w:lang w:eastAsia="en-GB"/>
        </w:rPr>
        <w:t>User</w:t>
      </w:r>
      <w:r>
        <w:rPr>
          <w:rFonts w:ascii="Times New Roman" w:eastAsia="Times New Roman" w:hAnsi="Times New Roman" w:cs="Times New Roman"/>
          <w:sz w:val="24"/>
          <w:szCs w:val="24"/>
          <w:lang w:eastAsia="en-GB"/>
        </w:rPr>
        <w:t xml:space="preserve"> will be addressed by the </w:t>
      </w:r>
      <w:proofErr w:type="spellStart"/>
      <w:r>
        <w:rPr>
          <w:rFonts w:ascii="Times New Roman" w:eastAsia="Times New Roman" w:hAnsi="Times New Roman" w:cs="Times New Roman"/>
          <w:sz w:val="24"/>
          <w:szCs w:val="24"/>
          <w:lang w:eastAsia="en-GB"/>
        </w:rPr>
        <w:t>iGT’s</w:t>
      </w:r>
      <w:proofErr w:type="spellEnd"/>
      <w:r>
        <w:rPr>
          <w:rFonts w:ascii="Times New Roman" w:eastAsia="Times New Roman" w:hAnsi="Times New Roman" w:cs="Times New Roman"/>
          <w:sz w:val="24"/>
          <w:szCs w:val="24"/>
          <w:lang w:eastAsia="en-GB"/>
        </w:rPr>
        <w:t xml:space="preserve"> agent, it remains the responsibility of each iGT to ensure that any necessary information is made available to the agent. In the same way, it remains the </w:t>
      </w:r>
      <w:r w:rsidR="003B358C">
        <w:rPr>
          <w:rFonts w:ascii="Times New Roman" w:eastAsia="Times New Roman" w:hAnsi="Times New Roman" w:cs="Times New Roman"/>
          <w:sz w:val="24"/>
          <w:szCs w:val="24"/>
          <w:lang w:eastAsia="en-GB"/>
        </w:rPr>
        <w:t>responsibility</w:t>
      </w:r>
      <w:r>
        <w:rPr>
          <w:rFonts w:ascii="Times New Roman" w:eastAsia="Times New Roman" w:hAnsi="Times New Roman" w:cs="Times New Roman"/>
          <w:sz w:val="24"/>
          <w:szCs w:val="24"/>
          <w:lang w:eastAsia="en-GB"/>
        </w:rPr>
        <w:t xml:space="preserve"> of a </w:t>
      </w:r>
      <w:r w:rsidR="00F70117">
        <w:rPr>
          <w:rFonts w:ascii="Times New Roman" w:eastAsia="Times New Roman" w:hAnsi="Times New Roman" w:cs="Times New Roman"/>
          <w:sz w:val="24"/>
          <w:szCs w:val="24"/>
          <w:lang w:eastAsia="en-GB"/>
        </w:rPr>
        <w:t>User</w:t>
      </w:r>
      <w:r>
        <w:rPr>
          <w:rFonts w:ascii="Times New Roman" w:eastAsia="Times New Roman" w:hAnsi="Times New Roman" w:cs="Times New Roman"/>
          <w:sz w:val="24"/>
          <w:szCs w:val="24"/>
          <w:lang w:eastAsia="en-GB"/>
        </w:rPr>
        <w:t xml:space="preserve"> to provide any necessary information </w:t>
      </w:r>
      <w:r w:rsidR="003B358C">
        <w:rPr>
          <w:rFonts w:ascii="Times New Roman" w:eastAsia="Times New Roman" w:hAnsi="Times New Roman" w:cs="Times New Roman"/>
          <w:sz w:val="24"/>
          <w:szCs w:val="24"/>
          <w:lang w:eastAsia="en-GB"/>
        </w:rPr>
        <w:t xml:space="preserve">as required by an iGT under the iGT UNC to the iGT albeit such information may be requested by the agent on behalf of the iGT. </w:t>
      </w:r>
      <w:r>
        <w:rPr>
          <w:rFonts w:ascii="Times New Roman" w:eastAsia="Times New Roman" w:hAnsi="Times New Roman" w:cs="Times New Roman"/>
          <w:sz w:val="24"/>
          <w:szCs w:val="24"/>
          <w:lang w:eastAsia="en-GB"/>
        </w:rPr>
        <w:t xml:space="preserve">   </w:t>
      </w:r>
    </w:p>
    <w:p w14:paraId="7E489F80" w14:textId="3B52CFA1" w:rsidR="00F558B1" w:rsidRDefault="00F558B1" w:rsidP="00BE56C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common agent will maintain a register of all supply points</w:t>
      </w:r>
      <w:r w:rsidR="00B458D1">
        <w:rPr>
          <w:rFonts w:ascii="Times New Roman" w:eastAsia="Times New Roman" w:hAnsi="Times New Roman" w:cs="Times New Roman"/>
          <w:sz w:val="24"/>
          <w:szCs w:val="24"/>
          <w:lang w:eastAsia="en-GB"/>
        </w:rPr>
        <w:t xml:space="preserve"> </w:t>
      </w:r>
      <w:r w:rsidR="00ED07CC">
        <w:rPr>
          <w:rFonts w:ascii="Times New Roman" w:eastAsia="Times New Roman" w:hAnsi="Times New Roman" w:cs="Times New Roman"/>
          <w:sz w:val="24"/>
          <w:szCs w:val="24"/>
          <w:lang w:eastAsia="en-GB"/>
        </w:rPr>
        <w:t xml:space="preserve">and supply meter points </w:t>
      </w:r>
      <w:r w:rsidR="00B458D1">
        <w:rPr>
          <w:rFonts w:ascii="Times New Roman" w:eastAsia="Times New Roman" w:hAnsi="Times New Roman" w:cs="Times New Roman"/>
          <w:sz w:val="24"/>
          <w:szCs w:val="24"/>
          <w:lang w:eastAsia="en-GB"/>
        </w:rPr>
        <w:t xml:space="preserve">for all </w:t>
      </w:r>
      <w:r w:rsidR="00D56476">
        <w:rPr>
          <w:rFonts w:ascii="Times New Roman" w:eastAsia="Times New Roman" w:hAnsi="Times New Roman" w:cs="Times New Roman"/>
          <w:sz w:val="24"/>
          <w:szCs w:val="24"/>
          <w:lang w:eastAsia="en-GB"/>
        </w:rPr>
        <w:t xml:space="preserve">licensed </w:t>
      </w:r>
      <w:r w:rsidR="00B458D1">
        <w:rPr>
          <w:rFonts w:ascii="Times New Roman" w:eastAsia="Times New Roman" w:hAnsi="Times New Roman" w:cs="Times New Roman"/>
          <w:sz w:val="24"/>
          <w:szCs w:val="24"/>
          <w:lang w:eastAsia="en-GB"/>
        </w:rPr>
        <w:t>Transporters (</w:t>
      </w:r>
      <w:proofErr w:type="spellStart"/>
      <w:r w:rsidR="00B458D1">
        <w:rPr>
          <w:rFonts w:ascii="Times New Roman" w:eastAsia="Times New Roman" w:hAnsi="Times New Roman" w:cs="Times New Roman"/>
          <w:sz w:val="24"/>
          <w:szCs w:val="24"/>
          <w:lang w:eastAsia="en-GB"/>
        </w:rPr>
        <w:t>i</w:t>
      </w:r>
      <w:r w:rsidR="002A59E0">
        <w:rPr>
          <w:rFonts w:ascii="Times New Roman" w:eastAsia="Times New Roman" w:hAnsi="Times New Roman" w:cs="Times New Roman"/>
          <w:sz w:val="24"/>
          <w:szCs w:val="24"/>
          <w:lang w:eastAsia="en-GB"/>
        </w:rPr>
        <w:t>GTs</w:t>
      </w:r>
      <w:proofErr w:type="spellEnd"/>
      <w:r w:rsidR="00B458D1">
        <w:rPr>
          <w:rFonts w:ascii="Times New Roman" w:eastAsia="Times New Roman" w:hAnsi="Times New Roman" w:cs="Times New Roman"/>
          <w:sz w:val="24"/>
          <w:szCs w:val="24"/>
          <w:lang w:eastAsia="en-GB"/>
        </w:rPr>
        <w:t xml:space="preserve"> and Large Transporters). The register will designate the network to which the supply point is </w:t>
      </w:r>
      <w:r w:rsidR="00ED07CC">
        <w:rPr>
          <w:rFonts w:ascii="Times New Roman" w:eastAsia="Times New Roman" w:hAnsi="Times New Roman" w:cs="Times New Roman"/>
          <w:sz w:val="24"/>
          <w:szCs w:val="24"/>
          <w:lang w:eastAsia="en-GB"/>
        </w:rPr>
        <w:t xml:space="preserve">physically </w:t>
      </w:r>
      <w:r w:rsidR="00B458D1">
        <w:rPr>
          <w:rFonts w:ascii="Times New Roman" w:eastAsia="Times New Roman" w:hAnsi="Times New Roman" w:cs="Times New Roman"/>
          <w:sz w:val="24"/>
          <w:szCs w:val="24"/>
          <w:lang w:eastAsia="en-GB"/>
        </w:rPr>
        <w:t>connected.</w:t>
      </w:r>
      <w:r>
        <w:rPr>
          <w:rFonts w:ascii="Times New Roman" w:eastAsia="Times New Roman" w:hAnsi="Times New Roman" w:cs="Times New Roman"/>
          <w:sz w:val="24"/>
          <w:szCs w:val="24"/>
          <w:lang w:eastAsia="en-GB"/>
        </w:rPr>
        <w:t xml:space="preserve"> Both Large Transporter and iGT supply points will follow the same classification rules (Class 1-4</w:t>
      </w:r>
      <w:r w:rsidR="00864ACD">
        <w:rPr>
          <w:rFonts w:ascii="Times New Roman" w:eastAsia="Times New Roman" w:hAnsi="Times New Roman" w:cs="Times New Roman"/>
          <w:sz w:val="24"/>
          <w:szCs w:val="24"/>
          <w:lang w:eastAsia="en-GB"/>
        </w:rPr>
        <w:t xml:space="preserve"> Supply Meter Point</w:t>
      </w:r>
      <w:r>
        <w:rPr>
          <w:rFonts w:ascii="Times New Roman" w:eastAsia="Times New Roman" w:hAnsi="Times New Roman" w:cs="Times New Roman"/>
          <w:sz w:val="24"/>
          <w:szCs w:val="24"/>
          <w:lang w:eastAsia="en-GB"/>
        </w:rPr>
        <w:t>, Large</w:t>
      </w:r>
      <w:r w:rsidR="00864ACD">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 </w:t>
      </w:r>
      <w:r w:rsidR="00864ACD">
        <w:rPr>
          <w:rFonts w:ascii="Times New Roman" w:eastAsia="Times New Roman" w:hAnsi="Times New Roman" w:cs="Times New Roman"/>
          <w:sz w:val="24"/>
          <w:szCs w:val="24"/>
          <w:lang w:eastAsia="en-GB"/>
        </w:rPr>
        <w:t xml:space="preserve">or Smaller </w:t>
      </w:r>
      <w:r>
        <w:rPr>
          <w:rFonts w:ascii="Times New Roman" w:eastAsia="Times New Roman" w:hAnsi="Times New Roman" w:cs="Times New Roman"/>
          <w:sz w:val="24"/>
          <w:szCs w:val="24"/>
          <w:lang w:eastAsia="en-GB"/>
        </w:rPr>
        <w:t xml:space="preserve">Supply Point, </w:t>
      </w:r>
      <w:r w:rsidR="00864ACD">
        <w:rPr>
          <w:rFonts w:ascii="Times New Roman" w:eastAsia="Times New Roman" w:hAnsi="Times New Roman" w:cs="Times New Roman"/>
          <w:sz w:val="24"/>
          <w:szCs w:val="24"/>
          <w:lang w:eastAsia="en-GB"/>
        </w:rPr>
        <w:t>Larger or Smaller</w:t>
      </w:r>
      <w:r>
        <w:rPr>
          <w:rFonts w:ascii="Times New Roman" w:eastAsia="Times New Roman" w:hAnsi="Times New Roman" w:cs="Times New Roman"/>
          <w:sz w:val="24"/>
          <w:szCs w:val="24"/>
          <w:lang w:eastAsia="en-GB"/>
        </w:rPr>
        <w:t xml:space="preserve"> Supply </w:t>
      </w:r>
      <w:r w:rsidR="00864ACD">
        <w:rPr>
          <w:rFonts w:ascii="Times New Roman" w:eastAsia="Times New Roman" w:hAnsi="Times New Roman" w:cs="Times New Roman"/>
          <w:sz w:val="24"/>
          <w:szCs w:val="24"/>
          <w:lang w:eastAsia="en-GB"/>
        </w:rPr>
        <w:t xml:space="preserve">Meter </w:t>
      </w:r>
      <w:r>
        <w:rPr>
          <w:rFonts w:ascii="Times New Roman" w:eastAsia="Times New Roman" w:hAnsi="Times New Roman" w:cs="Times New Roman"/>
          <w:sz w:val="24"/>
          <w:szCs w:val="24"/>
          <w:lang w:eastAsia="en-GB"/>
        </w:rPr>
        <w:t xml:space="preserve">Point, </w:t>
      </w:r>
      <w:r w:rsidR="00864ACD">
        <w:rPr>
          <w:rFonts w:ascii="Times New Roman" w:eastAsia="Times New Roman" w:hAnsi="Times New Roman" w:cs="Times New Roman"/>
          <w:sz w:val="24"/>
          <w:szCs w:val="24"/>
          <w:lang w:eastAsia="en-GB"/>
        </w:rPr>
        <w:t xml:space="preserve">DM or NDM Supply Point, DMC or DMA Supply Point, </w:t>
      </w:r>
      <w:r>
        <w:rPr>
          <w:rFonts w:ascii="Times New Roman" w:eastAsia="Times New Roman" w:hAnsi="Times New Roman" w:cs="Times New Roman"/>
          <w:sz w:val="24"/>
          <w:szCs w:val="24"/>
          <w:lang w:eastAsia="en-GB"/>
        </w:rPr>
        <w:t xml:space="preserve">Domestic or </w:t>
      </w:r>
      <w:r w:rsidR="00FB4925">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on-domestic). </w:t>
      </w:r>
      <w:r w:rsidR="00706866">
        <w:rPr>
          <w:rFonts w:ascii="Times New Roman" w:eastAsia="Times New Roman" w:hAnsi="Times New Roman" w:cs="Times New Roman"/>
          <w:sz w:val="24"/>
          <w:szCs w:val="24"/>
          <w:lang w:eastAsia="en-GB"/>
        </w:rPr>
        <w:t xml:space="preserve">Additionally, </w:t>
      </w:r>
      <w:r>
        <w:rPr>
          <w:rFonts w:ascii="Times New Roman" w:eastAsia="Times New Roman" w:hAnsi="Times New Roman" w:cs="Times New Roman"/>
          <w:sz w:val="24"/>
          <w:szCs w:val="24"/>
          <w:lang w:eastAsia="en-GB"/>
        </w:rPr>
        <w:t xml:space="preserve">supply points on </w:t>
      </w:r>
      <w:proofErr w:type="spellStart"/>
      <w:r>
        <w:rPr>
          <w:rFonts w:ascii="Times New Roman" w:eastAsia="Times New Roman" w:hAnsi="Times New Roman" w:cs="Times New Roman"/>
          <w:sz w:val="24"/>
          <w:szCs w:val="24"/>
          <w:lang w:eastAsia="en-GB"/>
        </w:rPr>
        <w:t>iGT</w:t>
      </w:r>
      <w:proofErr w:type="spellEnd"/>
      <w:r>
        <w:rPr>
          <w:rFonts w:ascii="Times New Roman" w:eastAsia="Times New Roman" w:hAnsi="Times New Roman" w:cs="Times New Roman"/>
          <w:sz w:val="24"/>
          <w:szCs w:val="24"/>
          <w:lang w:eastAsia="en-GB"/>
        </w:rPr>
        <w:t xml:space="preserve"> Networks </w:t>
      </w:r>
      <w:r w:rsidR="00706866">
        <w:rPr>
          <w:rFonts w:ascii="Times New Roman" w:eastAsia="Times New Roman" w:hAnsi="Times New Roman" w:cs="Times New Roman"/>
          <w:sz w:val="24"/>
          <w:szCs w:val="24"/>
          <w:lang w:eastAsia="en-GB"/>
        </w:rPr>
        <w:t xml:space="preserve">can also be designated </w:t>
      </w:r>
      <w:r w:rsidR="002A59E0">
        <w:rPr>
          <w:rFonts w:ascii="Times New Roman" w:eastAsia="Times New Roman" w:hAnsi="Times New Roman" w:cs="Times New Roman"/>
          <w:sz w:val="24"/>
          <w:szCs w:val="24"/>
          <w:lang w:eastAsia="en-GB"/>
        </w:rPr>
        <w:t xml:space="preserve">in the UNC </w:t>
      </w:r>
      <w:r>
        <w:rPr>
          <w:rFonts w:ascii="Times New Roman" w:eastAsia="Times New Roman" w:hAnsi="Times New Roman" w:cs="Times New Roman"/>
          <w:sz w:val="24"/>
          <w:szCs w:val="24"/>
          <w:lang w:eastAsia="en-GB"/>
        </w:rPr>
        <w:t>as IGTS Supply Points and</w:t>
      </w:r>
      <w:r w:rsidR="00172230">
        <w:rPr>
          <w:rFonts w:ascii="Times New Roman" w:eastAsia="Times New Roman" w:hAnsi="Times New Roman" w:cs="Times New Roman"/>
          <w:sz w:val="24"/>
          <w:szCs w:val="24"/>
          <w:lang w:eastAsia="en-GB"/>
        </w:rPr>
        <w:t xml:space="preserve"> IGTS Supply Meter Points </w:t>
      </w:r>
      <w:r w:rsidR="00706866">
        <w:rPr>
          <w:rFonts w:ascii="Times New Roman" w:eastAsia="Times New Roman" w:hAnsi="Times New Roman" w:cs="Times New Roman"/>
          <w:sz w:val="24"/>
          <w:szCs w:val="24"/>
          <w:lang w:eastAsia="en-GB"/>
        </w:rPr>
        <w:t xml:space="preserve">should it be necessary to </w:t>
      </w:r>
      <w:r w:rsidR="00864ACD">
        <w:rPr>
          <w:rFonts w:ascii="Times New Roman" w:eastAsia="Times New Roman" w:hAnsi="Times New Roman" w:cs="Times New Roman"/>
          <w:sz w:val="24"/>
          <w:szCs w:val="24"/>
          <w:lang w:eastAsia="en-GB"/>
        </w:rPr>
        <w:t>distinguish them</w:t>
      </w:r>
      <w:r w:rsidR="00172230">
        <w:rPr>
          <w:rFonts w:ascii="Times New Roman" w:eastAsia="Times New Roman" w:hAnsi="Times New Roman" w:cs="Times New Roman"/>
          <w:sz w:val="24"/>
          <w:szCs w:val="24"/>
          <w:lang w:eastAsia="en-GB"/>
        </w:rPr>
        <w:t xml:space="preserve"> </w:t>
      </w:r>
      <w:r w:rsidR="00E95EE4">
        <w:rPr>
          <w:rFonts w:ascii="Times New Roman" w:eastAsia="Times New Roman" w:hAnsi="Times New Roman" w:cs="Times New Roman"/>
          <w:sz w:val="24"/>
          <w:szCs w:val="24"/>
          <w:lang w:eastAsia="en-GB"/>
        </w:rPr>
        <w:t xml:space="preserve">for UNC purposes </w:t>
      </w:r>
      <w:r w:rsidR="00172230">
        <w:rPr>
          <w:rFonts w:ascii="Times New Roman" w:eastAsia="Times New Roman" w:hAnsi="Times New Roman" w:cs="Times New Roman"/>
          <w:sz w:val="24"/>
          <w:szCs w:val="24"/>
          <w:lang w:eastAsia="en-GB"/>
        </w:rPr>
        <w:t xml:space="preserve">from Supply Points and Supply Meter points which are directly connected to Large Transporter networks. </w:t>
      </w:r>
      <w:r>
        <w:rPr>
          <w:rFonts w:ascii="Times New Roman" w:eastAsia="Times New Roman" w:hAnsi="Times New Roman" w:cs="Times New Roman"/>
          <w:sz w:val="24"/>
          <w:szCs w:val="24"/>
          <w:lang w:eastAsia="en-GB"/>
        </w:rPr>
        <w:t xml:space="preserve"> </w:t>
      </w:r>
    </w:p>
    <w:p w14:paraId="431BE62A" w14:textId="601AF385" w:rsidR="00F558B1" w:rsidRDefault="00172230" w:rsidP="00BE56C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172230">
        <w:rPr>
          <w:rFonts w:ascii="Times New Roman" w:eastAsia="Times New Roman" w:hAnsi="Times New Roman" w:cs="Times New Roman"/>
          <w:sz w:val="24"/>
          <w:szCs w:val="24"/>
          <w:lang w:eastAsia="en-GB"/>
        </w:rPr>
        <w:t xml:space="preserve">The UNC is also constructed on the concept that there is deemed a </w:t>
      </w:r>
      <w:r w:rsidR="00D73C48">
        <w:rPr>
          <w:rFonts w:ascii="Times New Roman" w:eastAsia="Times New Roman" w:hAnsi="Times New Roman" w:cs="Times New Roman"/>
          <w:sz w:val="24"/>
          <w:szCs w:val="24"/>
          <w:lang w:eastAsia="en-GB"/>
        </w:rPr>
        <w:t xml:space="preserve">CSEP </w:t>
      </w:r>
      <w:r w:rsidRPr="00172230">
        <w:rPr>
          <w:rFonts w:ascii="Times New Roman" w:eastAsia="Times New Roman" w:hAnsi="Times New Roman" w:cs="Times New Roman"/>
          <w:sz w:val="24"/>
          <w:szCs w:val="24"/>
          <w:lang w:eastAsia="en-GB"/>
        </w:rPr>
        <w:t xml:space="preserve">Supply Point and a </w:t>
      </w:r>
      <w:r w:rsidR="00D73C48">
        <w:rPr>
          <w:rFonts w:ascii="Times New Roman" w:eastAsia="Times New Roman" w:hAnsi="Times New Roman" w:cs="Times New Roman"/>
          <w:sz w:val="24"/>
          <w:szCs w:val="24"/>
          <w:lang w:eastAsia="en-GB"/>
        </w:rPr>
        <w:t xml:space="preserve">CSEP </w:t>
      </w:r>
      <w:r w:rsidRPr="00172230">
        <w:rPr>
          <w:rFonts w:ascii="Times New Roman" w:eastAsia="Times New Roman" w:hAnsi="Times New Roman" w:cs="Times New Roman"/>
          <w:sz w:val="24"/>
          <w:szCs w:val="24"/>
          <w:lang w:eastAsia="en-GB"/>
        </w:rPr>
        <w:t>Supply Meter Point at each Unmetered Connected System Exit Point</w:t>
      </w:r>
      <w:r w:rsidR="00FB492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being the</w:t>
      </w:r>
      <w:r w:rsidR="00566C1C">
        <w:rPr>
          <w:rFonts w:ascii="Times New Roman" w:eastAsia="Times New Roman" w:hAnsi="Times New Roman" w:cs="Times New Roman"/>
          <w:sz w:val="24"/>
          <w:szCs w:val="24"/>
          <w:lang w:eastAsia="en-GB"/>
        </w:rPr>
        <w:t xml:space="preserve"> notional</w:t>
      </w:r>
      <w:r>
        <w:rPr>
          <w:rFonts w:ascii="Times New Roman" w:eastAsia="Times New Roman" w:hAnsi="Times New Roman" w:cs="Times New Roman"/>
          <w:sz w:val="24"/>
          <w:szCs w:val="24"/>
          <w:lang w:eastAsia="en-GB"/>
        </w:rPr>
        <w:t xml:space="preserve"> po</w:t>
      </w:r>
      <w:r w:rsidR="00C71990">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nt wh</w:t>
      </w:r>
      <w:r w:rsidR="00C71990">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re the iGT network connects to the Large Transporter network</w:t>
      </w:r>
      <w:r w:rsidR="00566C1C">
        <w:rPr>
          <w:rFonts w:ascii="Times New Roman" w:eastAsia="Times New Roman" w:hAnsi="Times New Roman" w:cs="Times New Roman"/>
          <w:sz w:val="24"/>
          <w:szCs w:val="24"/>
          <w:lang w:eastAsia="en-GB"/>
        </w:rPr>
        <w:t xml:space="preserve">. Where the supply point is connected to an </w:t>
      </w:r>
      <w:proofErr w:type="spellStart"/>
      <w:r w:rsidR="00D73C48">
        <w:rPr>
          <w:rFonts w:ascii="Times New Roman" w:eastAsia="Times New Roman" w:hAnsi="Times New Roman" w:cs="Times New Roman"/>
          <w:sz w:val="24"/>
          <w:szCs w:val="24"/>
          <w:lang w:eastAsia="en-GB"/>
        </w:rPr>
        <w:t>iGT</w:t>
      </w:r>
      <w:proofErr w:type="spellEnd"/>
      <w:r w:rsidR="00D73C48">
        <w:rPr>
          <w:rFonts w:ascii="Times New Roman" w:eastAsia="Times New Roman" w:hAnsi="Times New Roman" w:cs="Times New Roman"/>
          <w:sz w:val="24"/>
          <w:szCs w:val="24"/>
          <w:lang w:eastAsia="en-GB"/>
        </w:rPr>
        <w:t xml:space="preserve"> network </w:t>
      </w:r>
      <w:r w:rsidR="00566C1C">
        <w:rPr>
          <w:rFonts w:ascii="Times New Roman" w:eastAsia="Times New Roman" w:hAnsi="Times New Roman" w:cs="Times New Roman"/>
          <w:sz w:val="24"/>
          <w:szCs w:val="24"/>
          <w:lang w:eastAsia="en-GB"/>
        </w:rPr>
        <w:t>which is itself connected to another iGT network</w:t>
      </w:r>
      <w:r w:rsidR="00D56476">
        <w:rPr>
          <w:rFonts w:ascii="Times New Roman" w:eastAsia="Times New Roman" w:hAnsi="Times New Roman" w:cs="Times New Roman"/>
          <w:sz w:val="24"/>
          <w:szCs w:val="24"/>
          <w:lang w:eastAsia="en-GB"/>
        </w:rPr>
        <w:t xml:space="preserve"> (nested/secondary iGTs)</w:t>
      </w:r>
      <w:r w:rsidR="002A59E0">
        <w:rPr>
          <w:rFonts w:ascii="Times New Roman" w:eastAsia="Times New Roman" w:hAnsi="Times New Roman" w:cs="Times New Roman"/>
          <w:sz w:val="24"/>
          <w:szCs w:val="24"/>
          <w:lang w:eastAsia="en-GB"/>
        </w:rPr>
        <w:t>,</w:t>
      </w:r>
      <w:r w:rsidR="00566C1C">
        <w:rPr>
          <w:rFonts w:ascii="Times New Roman" w:eastAsia="Times New Roman" w:hAnsi="Times New Roman" w:cs="Times New Roman"/>
          <w:sz w:val="24"/>
          <w:szCs w:val="24"/>
          <w:lang w:eastAsia="en-GB"/>
        </w:rPr>
        <w:t xml:space="preserve"> the CSEP Supply Point</w:t>
      </w:r>
      <w:r w:rsidR="002A59E0">
        <w:rPr>
          <w:rFonts w:ascii="Times New Roman" w:eastAsia="Times New Roman" w:hAnsi="Times New Roman" w:cs="Times New Roman"/>
          <w:sz w:val="24"/>
          <w:szCs w:val="24"/>
          <w:lang w:eastAsia="en-GB"/>
        </w:rPr>
        <w:t xml:space="preserve"> and CSEP supply meter point</w:t>
      </w:r>
      <w:r w:rsidR="00566C1C">
        <w:rPr>
          <w:rFonts w:ascii="Times New Roman" w:eastAsia="Times New Roman" w:hAnsi="Times New Roman" w:cs="Times New Roman"/>
          <w:sz w:val="24"/>
          <w:szCs w:val="24"/>
          <w:lang w:eastAsia="en-GB"/>
        </w:rPr>
        <w:t xml:space="preserve"> will notionally be on the boundary where the primary iGT connects to the Large Transporter </w:t>
      </w:r>
      <w:r w:rsidR="00566C1C">
        <w:rPr>
          <w:rFonts w:ascii="Times New Roman" w:eastAsia="Times New Roman" w:hAnsi="Times New Roman" w:cs="Times New Roman"/>
          <w:sz w:val="24"/>
          <w:szCs w:val="24"/>
          <w:lang w:eastAsia="en-GB"/>
        </w:rPr>
        <w:lastRenderedPageBreak/>
        <w:t>network. Thus f</w:t>
      </w:r>
      <w:r w:rsidR="00D73C48">
        <w:rPr>
          <w:rFonts w:ascii="Times New Roman" w:eastAsia="Times New Roman" w:hAnsi="Times New Roman" w:cs="Times New Roman"/>
          <w:sz w:val="24"/>
          <w:szCs w:val="24"/>
          <w:lang w:eastAsia="en-GB"/>
        </w:rPr>
        <w:t xml:space="preserve">or each individual </w:t>
      </w:r>
      <w:r w:rsidR="002A59E0">
        <w:rPr>
          <w:rFonts w:ascii="Times New Roman" w:eastAsia="Times New Roman" w:hAnsi="Times New Roman" w:cs="Times New Roman"/>
          <w:sz w:val="24"/>
          <w:szCs w:val="24"/>
          <w:lang w:eastAsia="en-GB"/>
        </w:rPr>
        <w:t>S</w:t>
      </w:r>
      <w:r w:rsidR="00D73C48">
        <w:rPr>
          <w:rFonts w:ascii="Times New Roman" w:eastAsia="Times New Roman" w:hAnsi="Times New Roman" w:cs="Times New Roman"/>
          <w:sz w:val="24"/>
          <w:szCs w:val="24"/>
          <w:lang w:eastAsia="en-GB"/>
        </w:rPr>
        <w:t xml:space="preserve">upply </w:t>
      </w:r>
      <w:r w:rsidR="002A59E0">
        <w:rPr>
          <w:rFonts w:ascii="Times New Roman" w:eastAsia="Times New Roman" w:hAnsi="Times New Roman" w:cs="Times New Roman"/>
          <w:sz w:val="24"/>
          <w:szCs w:val="24"/>
          <w:lang w:eastAsia="en-GB"/>
        </w:rPr>
        <w:t>P</w:t>
      </w:r>
      <w:r w:rsidR="00D73C48">
        <w:rPr>
          <w:rFonts w:ascii="Times New Roman" w:eastAsia="Times New Roman" w:hAnsi="Times New Roman" w:cs="Times New Roman"/>
          <w:sz w:val="24"/>
          <w:szCs w:val="24"/>
          <w:lang w:eastAsia="en-GB"/>
        </w:rPr>
        <w:t xml:space="preserve">oint and </w:t>
      </w:r>
      <w:r w:rsidR="002A59E0">
        <w:rPr>
          <w:rFonts w:ascii="Times New Roman" w:eastAsia="Times New Roman" w:hAnsi="Times New Roman" w:cs="Times New Roman"/>
          <w:sz w:val="24"/>
          <w:szCs w:val="24"/>
          <w:lang w:eastAsia="en-GB"/>
        </w:rPr>
        <w:t>S</w:t>
      </w:r>
      <w:r w:rsidR="00D73C48">
        <w:rPr>
          <w:rFonts w:ascii="Times New Roman" w:eastAsia="Times New Roman" w:hAnsi="Times New Roman" w:cs="Times New Roman"/>
          <w:sz w:val="24"/>
          <w:szCs w:val="24"/>
          <w:lang w:eastAsia="en-GB"/>
        </w:rPr>
        <w:t xml:space="preserve">upply </w:t>
      </w:r>
      <w:r w:rsidR="002A59E0">
        <w:rPr>
          <w:rFonts w:ascii="Times New Roman" w:eastAsia="Times New Roman" w:hAnsi="Times New Roman" w:cs="Times New Roman"/>
          <w:sz w:val="24"/>
          <w:szCs w:val="24"/>
          <w:lang w:eastAsia="en-GB"/>
        </w:rPr>
        <w:t>M</w:t>
      </w:r>
      <w:r w:rsidR="00D73C48">
        <w:rPr>
          <w:rFonts w:ascii="Times New Roman" w:eastAsia="Times New Roman" w:hAnsi="Times New Roman" w:cs="Times New Roman"/>
          <w:sz w:val="24"/>
          <w:szCs w:val="24"/>
          <w:lang w:eastAsia="en-GB"/>
        </w:rPr>
        <w:t xml:space="preserve">eter </w:t>
      </w:r>
      <w:r w:rsidR="002A59E0">
        <w:rPr>
          <w:rFonts w:ascii="Times New Roman" w:eastAsia="Times New Roman" w:hAnsi="Times New Roman" w:cs="Times New Roman"/>
          <w:sz w:val="24"/>
          <w:szCs w:val="24"/>
          <w:lang w:eastAsia="en-GB"/>
        </w:rPr>
        <w:t>P</w:t>
      </w:r>
      <w:r w:rsidR="00D73C48">
        <w:rPr>
          <w:rFonts w:ascii="Times New Roman" w:eastAsia="Times New Roman" w:hAnsi="Times New Roman" w:cs="Times New Roman"/>
          <w:sz w:val="24"/>
          <w:szCs w:val="24"/>
          <w:lang w:eastAsia="en-GB"/>
        </w:rPr>
        <w:t xml:space="preserve">oint on an iGT network the register will also hold </w:t>
      </w:r>
      <w:r w:rsidRPr="00172230">
        <w:rPr>
          <w:rFonts w:ascii="Times New Roman" w:eastAsia="Times New Roman" w:hAnsi="Times New Roman" w:cs="Times New Roman"/>
          <w:sz w:val="24"/>
          <w:szCs w:val="24"/>
          <w:lang w:eastAsia="en-GB"/>
        </w:rPr>
        <w:t>a CSEP Supply Point and a CSEP Supply Meter Point</w:t>
      </w:r>
      <w:r>
        <w:rPr>
          <w:rFonts w:ascii="Times New Roman" w:eastAsia="Times New Roman" w:hAnsi="Times New Roman" w:cs="Times New Roman"/>
          <w:sz w:val="24"/>
          <w:szCs w:val="24"/>
          <w:lang w:eastAsia="en-GB"/>
        </w:rPr>
        <w:t xml:space="preserve"> respectively</w:t>
      </w:r>
      <w:r w:rsidR="00566C1C">
        <w:rPr>
          <w:rFonts w:ascii="Times New Roman" w:eastAsia="Times New Roman" w:hAnsi="Times New Roman" w:cs="Times New Roman"/>
          <w:sz w:val="24"/>
          <w:szCs w:val="24"/>
          <w:lang w:eastAsia="en-GB"/>
        </w:rPr>
        <w:t>.</w:t>
      </w:r>
      <w:r w:rsidRPr="00172230">
        <w:rPr>
          <w:rFonts w:ascii="Times New Roman" w:eastAsia="Times New Roman" w:hAnsi="Times New Roman" w:cs="Times New Roman"/>
          <w:sz w:val="24"/>
          <w:szCs w:val="24"/>
          <w:lang w:eastAsia="en-GB"/>
        </w:rPr>
        <w:t xml:space="preserve">  This construction is required to recog</w:t>
      </w:r>
      <w:r>
        <w:rPr>
          <w:rFonts w:ascii="Times New Roman" w:eastAsia="Times New Roman" w:hAnsi="Times New Roman" w:cs="Times New Roman"/>
          <w:sz w:val="24"/>
          <w:szCs w:val="24"/>
          <w:lang w:eastAsia="en-GB"/>
        </w:rPr>
        <w:t>n</w:t>
      </w:r>
      <w:r w:rsidRPr="00172230">
        <w:rPr>
          <w:rFonts w:ascii="Times New Roman" w:eastAsia="Times New Roman" w:hAnsi="Times New Roman" w:cs="Times New Roman"/>
          <w:sz w:val="24"/>
          <w:szCs w:val="24"/>
          <w:lang w:eastAsia="en-GB"/>
        </w:rPr>
        <w:t>ise that the Large Transporter is responsible for the delivery of gas only up to the point where the gas enters into the relevant iGT network</w:t>
      </w:r>
      <w:r w:rsidR="00566C1C">
        <w:rPr>
          <w:rFonts w:ascii="Times New Roman" w:eastAsia="Times New Roman" w:hAnsi="Times New Roman" w:cs="Times New Roman"/>
          <w:sz w:val="24"/>
          <w:szCs w:val="24"/>
          <w:lang w:eastAsia="en-GB"/>
        </w:rPr>
        <w:t xml:space="preserve"> and allows the Large Transporter to determine upstream transportation charges.</w:t>
      </w:r>
      <w:r w:rsidRPr="00172230">
        <w:rPr>
          <w:rFonts w:ascii="Times New Roman" w:eastAsia="Times New Roman" w:hAnsi="Times New Roman" w:cs="Times New Roman"/>
          <w:sz w:val="24"/>
          <w:szCs w:val="24"/>
          <w:lang w:eastAsia="en-GB"/>
        </w:rPr>
        <w:t xml:space="preserve"> </w:t>
      </w:r>
      <w:r w:rsidR="000A1C83">
        <w:rPr>
          <w:rFonts w:ascii="Times New Roman" w:eastAsia="Times New Roman" w:hAnsi="Times New Roman" w:cs="Times New Roman"/>
          <w:sz w:val="24"/>
          <w:szCs w:val="24"/>
          <w:lang w:eastAsia="en-GB"/>
        </w:rPr>
        <w:t xml:space="preserve"> It also allows the Large Transporter to treat gas that flows to consumers on an iGT network in the same </w:t>
      </w:r>
      <w:r w:rsidR="00DC5F19">
        <w:rPr>
          <w:rFonts w:ascii="Times New Roman" w:eastAsia="Times New Roman" w:hAnsi="Times New Roman" w:cs="Times New Roman"/>
          <w:sz w:val="24"/>
          <w:szCs w:val="24"/>
          <w:lang w:eastAsia="en-GB"/>
        </w:rPr>
        <w:t xml:space="preserve">way </w:t>
      </w:r>
      <w:r w:rsidR="000A1C83">
        <w:rPr>
          <w:rFonts w:ascii="Times New Roman" w:eastAsia="Times New Roman" w:hAnsi="Times New Roman" w:cs="Times New Roman"/>
          <w:sz w:val="24"/>
          <w:szCs w:val="24"/>
          <w:lang w:eastAsia="en-GB"/>
        </w:rPr>
        <w:t xml:space="preserve">as it treats gas that flows to consumers on a Large Transporter network. For example, individual supply point reconciliation will result in the relevant Large Transporter transportation charges being adjusted for </w:t>
      </w:r>
      <w:r w:rsidR="00ED07CC">
        <w:rPr>
          <w:rFonts w:ascii="Times New Roman" w:eastAsia="Times New Roman" w:hAnsi="Times New Roman" w:cs="Times New Roman"/>
          <w:sz w:val="24"/>
          <w:szCs w:val="24"/>
          <w:lang w:eastAsia="en-GB"/>
        </w:rPr>
        <w:t xml:space="preserve">that </w:t>
      </w:r>
      <w:r w:rsidR="000A1C83">
        <w:rPr>
          <w:rFonts w:ascii="Times New Roman" w:eastAsia="Times New Roman" w:hAnsi="Times New Roman" w:cs="Times New Roman"/>
          <w:sz w:val="24"/>
          <w:szCs w:val="24"/>
          <w:lang w:eastAsia="en-GB"/>
        </w:rPr>
        <w:t xml:space="preserve">supply point irrespective of the network to which </w:t>
      </w:r>
      <w:r w:rsidR="00ED07CC">
        <w:rPr>
          <w:rFonts w:ascii="Times New Roman" w:eastAsia="Times New Roman" w:hAnsi="Times New Roman" w:cs="Times New Roman"/>
          <w:sz w:val="24"/>
          <w:szCs w:val="24"/>
          <w:lang w:eastAsia="en-GB"/>
        </w:rPr>
        <w:t>it is</w:t>
      </w:r>
      <w:r w:rsidR="000A1C83">
        <w:rPr>
          <w:rFonts w:ascii="Times New Roman" w:eastAsia="Times New Roman" w:hAnsi="Times New Roman" w:cs="Times New Roman"/>
          <w:sz w:val="24"/>
          <w:szCs w:val="24"/>
          <w:lang w:eastAsia="en-GB"/>
        </w:rPr>
        <w:t xml:space="preserve"> connected.</w:t>
      </w:r>
      <w:r w:rsidR="00DD782A">
        <w:rPr>
          <w:rFonts w:ascii="Times New Roman" w:eastAsia="Times New Roman" w:hAnsi="Times New Roman" w:cs="Times New Roman"/>
          <w:sz w:val="24"/>
          <w:szCs w:val="24"/>
          <w:lang w:eastAsia="en-GB"/>
        </w:rPr>
        <w:t xml:space="preserve"> </w:t>
      </w:r>
      <w:r w:rsidR="00DC5F19">
        <w:rPr>
          <w:rFonts w:ascii="Times New Roman" w:eastAsia="Times New Roman" w:hAnsi="Times New Roman" w:cs="Times New Roman"/>
          <w:sz w:val="24"/>
          <w:szCs w:val="24"/>
          <w:lang w:eastAsia="en-GB"/>
        </w:rPr>
        <w:t>For clarity, t</w:t>
      </w:r>
      <w:r w:rsidR="00DD782A">
        <w:rPr>
          <w:rFonts w:ascii="Times New Roman" w:eastAsia="Times New Roman" w:hAnsi="Times New Roman" w:cs="Times New Roman"/>
          <w:sz w:val="24"/>
          <w:szCs w:val="24"/>
          <w:lang w:eastAsia="en-GB"/>
        </w:rPr>
        <w:t>he terms CSEP Supply Point and CSEP Supply Meter Point are only relevant to the UNC.</w:t>
      </w:r>
      <w:r w:rsidR="000A1C83">
        <w:rPr>
          <w:rFonts w:ascii="Times New Roman" w:eastAsia="Times New Roman" w:hAnsi="Times New Roman" w:cs="Times New Roman"/>
          <w:sz w:val="24"/>
          <w:szCs w:val="24"/>
          <w:lang w:eastAsia="en-GB"/>
        </w:rPr>
        <w:t xml:space="preserve">  </w:t>
      </w:r>
    </w:p>
    <w:p w14:paraId="2059AC0E" w14:textId="77777777" w:rsidR="00C71990" w:rsidRDefault="00C71990" w:rsidP="00BE56C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92F806B" w14:textId="77777777" w:rsidR="00EF046B" w:rsidRPr="00225A60" w:rsidRDefault="00EF046B" w:rsidP="00BE56C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en-GB"/>
        </w:rPr>
      </w:pPr>
    </w:p>
    <w:p w14:paraId="0D8F0097" w14:textId="57EA9937" w:rsidR="00D721AA" w:rsidRDefault="0088495C" w:rsidP="00BE56C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141E1">
        <w:rPr>
          <w:rFonts w:ascii="Times New Roman" w:eastAsia="Times New Roman" w:hAnsi="Times New Roman" w:cs="Times New Roman"/>
          <w:sz w:val="24"/>
          <w:szCs w:val="24"/>
          <w:lang w:eastAsia="en-GB"/>
        </w:rPr>
        <w:t xml:space="preserve">NB. The interlinking of the two Codes to provide this operational efficiency does require one key aspect to be noted. </w:t>
      </w:r>
      <w:r w:rsidR="006F2E8A">
        <w:rPr>
          <w:rFonts w:ascii="Times New Roman" w:eastAsia="Times New Roman" w:hAnsi="Times New Roman" w:cs="Times New Roman"/>
          <w:sz w:val="24"/>
          <w:szCs w:val="24"/>
          <w:lang w:eastAsia="en-GB"/>
        </w:rPr>
        <w:t xml:space="preserve">The UNC and </w:t>
      </w:r>
      <w:proofErr w:type="spellStart"/>
      <w:r w:rsidR="006F2E8A">
        <w:rPr>
          <w:rFonts w:ascii="Times New Roman" w:eastAsia="Times New Roman" w:hAnsi="Times New Roman" w:cs="Times New Roman"/>
          <w:sz w:val="24"/>
          <w:szCs w:val="24"/>
          <w:lang w:eastAsia="en-GB"/>
        </w:rPr>
        <w:t>i</w:t>
      </w:r>
      <w:r w:rsidR="00950FEB" w:rsidRPr="00B141E1">
        <w:rPr>
          <w:rFonts w:ascii="Times New Roman" w:eastAsia="Times New Roman" w:hAnsi="Times New Roman" w:cs="Times New Roman"/>
          <w:sz w:val="24"/>
          <w:szCs w:val="24"/>
          <w:lang w:eastAsia="en-GB"/>
        </w:rPr>
        <w:t>GT</w:t>
      </w:r>
      <w:proofErr w:type="spellEnd"/>
      <w:r w:rsidR="00950FEB" w:rsidRPr="00B141E1">
        <w:rPr>
          <w:rFonts w:ascii="Times New Roman" w:eastAsia="Times New Roman" w:hAnsi="Times New Roman" w:cs="Times New Roman"/>
          <w:sz w:val="24"/>
          <w:szCs w:val="24"/>
          <w:lang w:eastAsia="en-GB"/>
        </w:rPr>
        <w:t xml:space="preserve"> UNC use their own terminology and as a result, the UNC </w:t>
      </w:r>
      <w:r w:rsidR="00412645">
        <w:rPr>
          <w:rFonts w:ascii="Times New Roman" w:eastAsia="Times New Roman" w:hAnsi="Times New Roman" w:cs="Times New Roman"/>
          <w:sz w:val="24"/>
          <w:szCs w:val="24"/>
          <w:lang w:eastAsia="en-GB"/>
        </w:rPr>
        <w:t xml:space="preserve">terms </w:t>
      </w:r>
      <w:r w:rsidR="00950FEB" w:rsidRPr="00B141E1">
        <w:rPr>
          <w:rFonts w:ascii="Times New Roman" w:eastAsia="Times New Roman" w:hAnsi="Times New Roman" w:cs="Times New Roman"/>
          <w:sz w:val="24"/>
          <w:szCs w:val="24"/>
          <w:lang w:eastAsia="en-GB"/>
        </w:rPr>
        <w:t xml:space="preserve">need to be read and interpreted under their </w:t>
      </w:r>
      <w:proofErr w:type="spellStart"/>
      <w:r w:rsidR="006F2E8A">
        <w:rPr>
          <w:rFonts w:ascii="Times New Roman" w:eastAsia="Times New Roman" w:hAnsi="Times New Roman" w:cs="Times New Roman"/>
          <w:sz w:val="24"/>
          <w:szCs w:val="24"/>
          <w:lang w:eastAsia="en-GB"/>
        </w:rPr>
        <w:t>i</w:t>
      </w:r>
      <w:r w:rsidR="00950FEB" w:rsidRPr="00B141E1">
        <w:rPr>
          <w:rFonts w:ascii="Times New Roman" w:eastAsia="Times New Roman" w:hAnsi="Times New Roman" w:cs="Times New Roman"/>
          <w:sz w:val="24"/>
          <w:szCs w:val="24"/>
          <w:lang w:eastAsia="en-GB"/>
        </w:rPr>
        <w:t>GT</w:t>
      </w:r>
      <w:proofErr w:type="spellEnd"/>
      <w:r w:rsidR="00950FEB" w:rsidRPr="00B141E1">
        <w:rPr>
          <w:rFonts w:ascii="Times New Roman" w:eastAsia="Times New Roman" w:hAnsi="Times New Roman" w:cs="Times New Roman"/>
          <w:sz w:val="24"/>
          <w:szCs w:val="24"/>
          <w:lang w:eastAsia="en-GB"/>
        </w:rPr>
        <w:t xml:space="preserve"> UNC meaning unless specifically stated. </w:t>
      </w:r>
      <w:r w:rsidR="006D6BA3" w:rsidRPr="00B141E1">
        <w:rPr>
          <w:rFonts w:ascii="Times New Roman" w:eastAsia="Times New Roman" w:hAnsi="Times New Roman" w:cs="Times New Roman"/>
          <w:sz w:val="24"/>
          <w:szCs w:val="24"/>
          <w:lang w:eastAsia="en-GB"/>
        </w:rPr>
        <w:t xml:space="preserve">An example of this is where the UNC uses the term “Transporter” where as the </w:t>
      </w:r>
      <w:proofErr w:type="spellStart"/>
      <w:r w:rsidR="006F2E8A">
        <w:rPr>
          <w:rFonts w:ascii="Times New Roman" w:eastAsia="Times New Roman" w:hAnsi="Times New Roman" w:cs="Times New Roman"/>
          <w:sz w:val="24"/>
          <w:szCs w:val="24"/>
          <w:lang w:eastAsia="en-GB"/>
        </w:rPr>
        <w:t>i</w:t>
      </w:r>
      <w:r w:rsidR="006D6BA3" w:rsidRPr="00B141E1">
        <w:rPr>
          <w:rFonts w:ascii="Times New Roman" w:eastAsia="Times New Roman" w:hAnsi="Times New Roman" w:cs="Times New Roman"/>
          <w:sz w:val="24"/>
          <w:szCs w:val="24"/>
          <w:lang w:eastAsia="en-GB"/>
        </w:rPr>
        <w:t>GT</w:t>
      </w:r>
      <w:proofErr w:type="spellEnd"/>
      <w:r w:rsidR="006D6BA3" w:rsidRPr="00B141E1">
        <w:rPr>
          <w:rFonts w:ascii="Times New Roman" w:eastAsia="Times New Roman" w:hAnsi="Times New Roman" w:cs="Times New Roman"/>
          <w:sz w:val="24"/>
          <w:szCs w:val="24"/>
          <w:lang w:eastAsia="en-GB"/>
        </w:rPr>
        <w:t xml:space="preserve"> UNC uses the term “Pipeline Operator”. Where a part of the UNC is referred to in the </w:t>
      </w:r>
      <w:proofErr w:type="spellStart"/>
      <w:r w:rsidR="006F2E8A">
        <w:rPr>
          <w:rFonts w:ascii="Times New Roman" w:eastAsia="Times New Roman" w:hAnsi="Times New Roman" w:cs="Times New Roman"/>
          <w:sz w:val="24"/>
          <w:szCs w:val="24"/>
          <w:lang w:eastAsia="en-GB"/>
        </w:rPr>
        <w:t>i</w:t>
      </w:r>
      <w:r w:rsidR="006D6BA3" w:rsidRPr="00B141E1">
        <w:rPr>
          <w:rFonts w:ascii="Times New Roman" w:eastAsia="Times New Roman" w:hAnsi="Times New Roman" w:cs="Times New Roman"/>
          <w:sz w:val="24"/>
          <w:szCs w:val="24"/>
          <w:lang w:eastAsia="en-GB"/>
        </w:rPr>
        <w:t>GT</w:t>
      </w:r>
      <w:proofErr w:type="spellEnd"/>
      <w:r w:rsidR="006D6BA3" w:rsidRPr="00B141E1">
        <w:rPr>
          <w:rFonts w:ascii="Times New Roman" w:eastAsia="Times New Roman" w:hAnsi="Times New Roman" w:cs="Times New Roman"/>
          <w:sz w:val="24"/>
          <w:szCs w:val="24"/>
          <w:lang w:eastAsia="en-GB"/>
        </w:rPr>
        <w:t xml:space="preserve"> UNC and the term “Transporter” is used, then this will be read as if the requirement applied to the “Pipeline Operator” under the </w:t>
      </w:r>
      <w:proofErr w:type="spellStart"/>
      <w:r w:rsidR="006F2E8A">
        <w:rPr>
          <w:rFonts w:ascii="Times New Roman" w:eastAsia="Times New Roman" w:hAnsi="Times New Roman" w:cs="Times New Roman"/>
          <w:sz w:val="24"/>
          <w:szCs w:val="24"/>
          <w:lang w:eastAsia="en-GB"/>
        </w:rPr>
        <w:t>i</w:t>
      </w:r>
      <w:r w:rsidR="006D6BA3" w:rsidRPr="00B141E1">
        <w:rPr>
          <w:rFonts w:ascii="Times New Roman" w:eastAsia="Times New Roman" w:hAnsi="Times New Roman" w:cs="Times New Roman"/>
          <w:sz w:val="24"/>
          <w:szCs w:val="24"/>
          <w:lang w:eastAsia="en-GB"/>
        </w:rPr>
        <w:t>GT</w:t>
      </w:r>
      <w:proofErr w:type="spellEnd"/>
      <w:r w:rsidR="006D6BA3" w:rsidRPr="00B141E1">
        <w:rPr>
          <w:rFonts w:ascii="Times New Roman" w:eastAsia="Times New Roman" w:hAnsi="Times New Roman" w:cs="Times New Roman"/>
          <w:sz w:val="24"/>
          <w:szCs w:val="24"/>
          <w:lang w:eastAsia="en-GB"/>
        </w:rPr>
        <w:t xml:space="preserve"> UNC. </w:t>
      </w:r>
      <w:r w:rsidR="00950FEB" w:rsidRPr="00B141E1">
        <w:rPr>
          <w:rFonts w:ascii="Times New Roman" w:eastAsia="Times New Roman" w:hAnsi="Times New Roman" w:cs="Times New Roman"/>
          <w:sz w:val="24"/>
          <w:szCs w:val="24"/>
          <w:lang w:eastAsia="en-GB"/>
        </w:rPr>
        <w:t xml:space="preserve">Part A of the </w:t>
      </w:r>
      <w:proofErr w:type="spellStart"/>
      <w:r w:rsidR="006F2E8A">
        <w:rPr>
          <w:rFonts w:ascii="Times New Roman" w:eastAsia="Times New Roman" w:hAnsi="Times New Roman" w:cs="Times New Roman"/>
          <w:sz w:val="24"/>
          <w:szCs w:val="24"/>
          <w:lang w:eastAsia="en-GB"/>
        </w:rPr>
        <w:t>i</w:t>
      </w:r>
      <w:r w:rsidR="00950FEB" w:rsidRPr="00B141E1">
        <w:rPr>
          <w:rFonts w:ascii="Times New Roman" w:eastAsia="Times New Roman" w:hAnsi="Times New Roman" w:cs="Times New Roman"/>
          <w:sz w:val="24"/>
          <w:szCs w:val="24"/>
          <w:lang w:eastAsia="en-GB"/>
        </w:rPr>
        <w:t>GT</w:t>
      </w:r>
      <w:proofErr w:type="spellEnd"/>
      <w:r w:rsidR="00950FEB" w:rsidRPr="00B141E1">
        <w:rPr>
          <w:rFonts w:ascii="Times New Roman" w:eastAsia="Times New Roman" w:hAnsi="Times New Roman" w:cs="Times New Roman"/>
          <w:sz w:val="24"/>
          <w:szCs w:val="24"/>
          <w:lang w:eastAsia="en-GB"/>
        </w:rPr>
        <w:t xml:space="preserve"> UNC lists a number of UNC </w:t>
      </w:r>
      <w:r w:rsidR="00412645">
        <w:rPr>
          <w:rFonts w:ascii="Times New Roman" w:eastAsia="Times New Roman" w:hAnsi="Times New Roman" w:cs="Times New Roman"/>
          <w:sz w:val="24"/>
          <w:szCs w:val="24"/>
          <w:lang w:eastAsia="en-GB"/>
        </w:rPr>
        <w:t xml:space="preserve">terms </w:t>
      </w:r>
      <w:r w:rsidR="00950FEB" w:rsidRPr="00B141E1">
        <w:rPr>
          <w:rFonts w:ascii="Times New Roman" w:eastAsia="Times New Roman" w:hAnsi="Times New Roman" w:cs="Times New Roman"/>
          <w:sz w:val="24"/>
          <w:szCs w:val="24"/>
          <w:lang w:eastAsia="en-GB"/>
        </w:rPr>
        <w:t xml:space="preserve">and their corresponding </w:t>
      </w:r>
      <w:proofErr w:type="spellStart"/>
      <w:r w:rsidR="006F2E8A">
        <w:rPr>
          <w:rFonts w:ascii="Times New Roman" w:eastAsia="Times New Roman" w:hAnsi="Times New Roman" w:cs="Times New Roman"/>
          <w:sz w:val="24"/>
          <w:szCs w:val="24"/>
          <w:lang w:eastAsia="en-GB"/>
        </w:rPr>
        <w:t>i</w:t>
      </w:r>
      <w:r w:rsidR="00950FEB" w:rsidRPr="00B141E1">
        <w:rPr>
          <w:rFonts w:ascii="Times New Roman" w:eastAsia="Times New Roman" w:hAnsi="Times New Roman" w:cs="Times New Roman"/>
          <w:sz w:val="24"/>
          <w:szCs w:val="24"/>
          <w:lang w:eastAsia="en-GB"/>
        </w:rPr>
        <w:t>GT</w:t>
      </w:r>
      <w:proofErr w:type="spellEnd"/>
      <w:r w:rsidR="00950FEB" w:rsidRPr="00B141E1">
        <w:rPr>
          <w:rFonts w:ascii="Times New Roman" w:eastAsia="Times New Roman" w:hAnsi="Times New Roman" w:cs="Times New Roman"/>
          <w:sz w:val="24"/>
          <w:szCs w:val="24"/>
          <w:lang w:eastAsia="en-GB"/>
        </w:rPr>
        <w:t xml:space="preserve"> UNC meaning. In the instance that </w:t>
      </w:r>
      <w:r w:rsidR="006D6BA3" w:rsidRPr="00B141E1">
        <w:rPr>
          <w:rFonts w:ascii="Times New Roman" w:eastAsia="Times New Roman" w:hAnsi="Times New Roman" w:cs="Times New Roman"/>
          <w:sz w:val="24"/>
          <w:szCs w:val="24"/>
          <w:lang w:eastAsia="en-GB"/>
        </w:rPr>
        <w:t xml:space="preserve">a </w:t>
      </w:r>
      <w:r w:rsidR="00D721AA">
        <w:rPr>
          <w:rFonts w:ascii="Times New Roman" w:eastAsia="Times New Roman" w:hAnsi="Times New Roman" w:cs="Times New Roman"/>
          <w:sz w:val="24"/>
          <w:szCs w:val="24"/>
          <w:lang w:eastAsia="en-GB"/>
        </w:rPr>
        <w:t xml:space="preserve">UNC </w:t>
      </w:r>
      <w:r w:rsidR="006D6BA3" w:rsidRPr="00B141E1">
        <w:rPr>
          <w:rFonts w:ascii="Times New Roman" w:eastAsia="Times New Roman" w:hAnsi="Times New Roman" w:cs="Times New Roman"/>
          <w:sz w:val="24"/>
          <w:szCs w:val="24"/>
          <w:lang w:eastAsia="en-GB"/>
        </w:rPr>
        <w:t xml:space="preserve">term is not defined in the </w:t>
      </w:r>
      <w:proofErr w:type="spellStart"/>
      <w:r w:rsidR="006F2E8A">
        <w:rPr>
          <w:rFonts w:ascii="Times New Roman" w:eastAsia="Times New Roman" w:hAnsi="Times New Roman" w:cs="Times New Roman"/>
          <w:sz w:val="24"/>
          <w:szCs w:val="24"/>
          <w:lang w:eastAsia="en-GB"/>
        </w:rPr>
        <w:t>i</w:t>
      </w:r>
      <w:r w:rsidR="006D6BA3" w:rsidRPr="00B141E1">
        <w:rPr>
          <w:rFonts w:ascii="Times New Roman" w:eastAsia="Times New Roman" w:hAnsi="Times New Roman" w:cs="Times New Roman"/>
          <w:sz w:val="24"/>
          <w:szCs w:val="24"/>
          <w:lang w:eastAsia="en-GB"/>
        </w:rPr>
        <w:t>GT</w:t>
      </w:r>
      <w:proofErr w:type="spellEnd"/>
      <w:r w:rsidR="006D6BA3" w:rsidRPr="00B141E1">
        <w:rPr>
          <w:rFonts w:ascii="Times New Roman" w:eastAsia="Times New Roman" w:hAnsi="Times New Roman" w:cs="Times New Roman"/>
          <w:sz w:val="24"/>
          <w:szCs w:val="24"/>
          <w:lang w:eastAsia="en-GB"/>
        </w:rPr>
        <w:t xml:space="preserve"> UNC</w:t>
      </w:r>
      <w:r w:rsidR="00412645">
        <w:rPr>
          <w:rFonts w:ascii="Times New Roman" w:eastAsia="Times New Roman" w:hAnsi="Times New Roman" w:cs="Times New Roman"/>
          <w:sz w:val="24"/>
          <w:szCs w:val="24"/>
          <w:lang w:eastAsia="en-GB"/>
        </w:rPr>
        <w:t xml:space="preserve"> but incorporated in the </w:t>
      </w:r>
      <w:proofErr w:type="spellStart"/>
      <w:r w:rsidR="00412645">
        <w:rPr>
          <w:rFonts w:ascii="Times New Roman" w:eastAsia="Times New Roman" w:hAnsi="Times New Roman" w:cs="Times New Roman"/>
          <w:sz w:val="24"/>
          <w:szCs w:val="24"/>
          <w:lang w:eastAsia="en-GB"/>
        </w:rPr>
        <w:t>iGT</w:t>
      </w:r>
      <w:proofErr w:type="spellEnd"/>
      <w:r w:rsidR="00412645">
        <w:rPr>
          <w:rFonts w:ascii="Times New Roman" w:eastAsia="Times New Roman" w:hAnsi="Times New Roman" w:cs="Times New Roman"/>
          <w:sz w:val="24"/>
          <w:szCs w:val="24"/>
          <w:lang w:eastAsia="en-GB"/>
        </w:rPr>
        <w:t xml:space="preserve"> UNC by reference</w:t>
      </w:r>
      <w:r w:rsidR="006D6BA3" w:rsidRPr="00B141E1">
        <w:rPr>
          <w:rFonts w:ascii="Times New Roman" w:eastAsia="Times New Roman" w:hAnsi="Times New Roman" w:cs="Times New Roman"/>
          <w:sz w:val="24"/>
          <w:szCs w:val="24"/>
          <w:lang w:eastAsia="en-GB"/>
        </w:rPr>
        <w:t>, the term in the UNC shall be interpreted as referring to the</w:t>
      </w:r>
      <w:r w:rsidR="006F2E8A">
        <w:rPr>
          <w:rFonts w:ascii="Times New Roman" w:eastAsia="Times New Roman" w:hAnsi="Times New Roman" w:cs="Times New Roman"/>
          <w:sz w:val="24"/>
          <w:szCs w:val="24"/>
          <w:lang w:eastAsia="en-GB"/>
        </w:rPr>
        <w:t xml:space="preserve"> </w:t>
      </w:r>
      <w:proofErr w:type="spellStart"/>
      <w:r w:rsidR="006F2E8A">
        <w:rPr>
          <w:rFonts w:ascii="Times New Roman" w:eastAsia="Times New Roman" w:hAnsi="Times New Roman" w:cs="Times New Roman"/>
          <w:sz w:val="24"/>
          <w:szCs w:val="24"/>
          <w:lang w:eastAsia="en-GB"/>
        </w:rPr>
        <w:t>i</w:t>
      </w:r>
      <w:r w:rsidR="006D6BA3" w:rsidRPr="00B141E1">
        <w:rPr>
          <w:rFonts w:ascii="Times New Roman" w:eastAsia="Times New Roman" w:hAnsi="Times New Roman" w:cs="Times New Roman"/>
          <w:sz w:val="24"/>
          <w:szCs w:val="24"/>
          <w:lang w:eastAsia="en-GB"/>
        </w:rPr>
        <w:t>GT</w:t>
      </w:r>
      <w:proofErr w:type="spellEnd"/>
      <w:r w:rsidR="006D6BA3" w:rsidRPr="00B141E1">
        <w:rPr>
          <w:rFonts w:ascii="Times New Roman" w:eastAsia="Times New Roman" w:hAnsi="Times New Roman" w:cs="Times New Roman"/>
          <w:sz w:val="24"/>
          <w:szCs w:val="24"/>
          <w:lang w:eastAsia="en-GB"/>
        </w:rPr>
        <w:t xml:space="preserve"> UNC equivalent term i.e. that it applies to the </w:t>
      </w:r>
      <w:proofErr w:type="spellStart"/>
      <w:r w:rsidR="006F2E8A">
        <w:rPr>
          <w:rFonts w:ascii="Times New Roman" w:eastAsia="Times New Roman" w:hAnsi="Times New Roman" w:cs="Times New Roman"/>
          <w:sz w:val="24"/>
          <w:szCs w:val="24"/>
          <w:lang w:eastAsia="en-GB"/>
        </w:rPr>
        <w:t>i</w:t>
      </w:r>
      <w:r w:rsidR="006D6BA3" w:rsidRPr="00B141E1">
        <w:rPr>
          <w:rFonts w:ascii="Times New Roman" w:eastAsia="Times New Roman" w:hAnsi="Times New Roman" w:cs="Times New Roman"/>
          <w:sz w:val="24"/>
          <w:szCs w:val="24"/>
          <w:lang w:eastAsia="en-GB"/>
        </w:rPr>
        <w:t>GT</w:t>
      </w:r>
      <w:proofErr w:type="spellEnd"/>
      <w:r w:rsidR="006D6BA3" w:rsidRPr="00B141E1">
        <w:rPr>
          <w:rFonts w:ascii="Times New Roman" w:eastAsia="Times New Roman" w:hAnsi="Times New Roman" w:cs="Times New Roman"/>
          <w:sz w:val="24"/>
          <w:szCs w:val="24"/>
          <w:lang w:eastAsia="en-GB"/>
        </w:rPr>
        <w:t xml:space="preserve"> and not the GDN.</w:t>
      </w:r>
      <w:r w:rsidR="00412645">
        <w:rPr>
          <w:rFonts w:ascii="Times New Roman" w:eastAsia="Times New Roman" w:hAnsi="Times New Roman" w:cs="Times New Roman"/>
          <w:sz w:val="24"/>
          <w:szCs w:val="24"/>
          <w:lang w:eastAsia="en-GB"/>
        </w:rPr>
        <w:t xml:space="preserve"> </w:t>
      </w:r>
      <w:bookmarkStart w:id="0" w:name="_GoBack"/>
      <w:bookmarkEnd w:id="0"/>
    </w:p>
    <w:p w14:paraId="60D3E0AF" w14:textId="347D1B1E" w:rsidR="00950FEB" w:rsidRPr="00B141E1" w:rsidRDefault="000756F1" w:rsidP="00BE56C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141E1">
        <w:rPr>
          <w:rFonts w:ascii="Times New Roman" w:eastAsia="Times New Roman" w:hAnsi="Times New Roman" w:cs="Times New Roman"/>
          <w:sz w:val="24"/>
          <w:szCs w:val="24"/>
          <w:lang w:eastAsia="en-GB"/>
        </w:rPr>
        <w:t xml:space="preserve">Should there be a circumstance </w:t>
      </w:r>
      <w:r w:rsidR="006D6BA3" w:rsidRPr="00B141E1">
        <w:rPr>
          <w:rFonts w:ascii="Times New Roman" w:eastAsia="Times New Roman" w:hAnsi="Times New Roman" w:cs="Times New Roman"/>
          <w:sz w:val="24"/>
          <w:szCs w:val="24"/>
          <w:lang w:eastAsia="en-GB"/>
        </w:rPr>
        <w:t xml:space="preserve">where </w:t>
      </w:r>
      <w:r w:rsidRPr="00B141E1">
        <w:rPr>
          <w:rFonts w:ascii="Times New Roman" w:eastAsia="Times New Roman" w:hAnsi="Times New Roman" w:cs="Times New Roman"/>
          <w:sz w:val="24"/>
          <w:szCs w:val="24"/>
          <w:lang w:eastAsia="en-GB"/>
        </w:rPr>
        <w:t xml:space="preserve">a particular </w:t>
      </w:r>
      <w:r w:rsidR="00B141E1">
        <w:rPr>
          <w:rFonts w:ascii="Times New Roman" w:eastAsia="Times New Roman" w:hAnsi="Times New Roman" w:cs="Times New Roman"/>
          <w:sz w:val="24"/>
          <w:szCs w:val="24"/>
          <w:lang w:eastAsia="en-GB"/>
        </w:rPr>
        <w:t xml:space="preserve">requirement within a </w:t>
      </w:r>
      <w:r w:rsidR="006D6BA3" w:rsidRPr="00B141E1">
        <w:rPr>
          <w:rFonts w:ascii="Times New Roman" w:eastAsia="Times New Roman" w:hAnsi="Times New Roman" w:cs="Times New Roman"/>
          <w:sz w:val="24"/>
          <w:szCs w:val="24"/>
          <w:lang w:eastAsia="en-GB"/>
        </w:rPr>
        <w:t xml:space="preserve">section </w:t>
      </w:r>
      <w:r w:rsidR="006F2E8A" w:rsidRPr="00B141E1">
        <w:rPr>
          <w:rFonts w:ascii="Times New Roman" w:eastAsia="Times New Roman" w:hAnsi="Times New Roman" w:cs="Times New Roman"/>
          <w:sz w:val="24"/>
          <w:szCs w:val="24"/>
          <w:lang w:eastAsia="en-GB"/>
        </w:rPr>
        <w:t xml:space="preserve">of the UNC </w:t>
      </w:r>
      <w:r w:rsidR="006D6BA3" w:rsidRPr="00B141E1">
        <w:rPr>
          <w:rFonts w:ascii="Times New Roman" w:eastAsia="Times New Roman" w:hAnsi="Times New Roman" w:cs="Times New Roman"/>
          <w:sz w:val="24"/>
          <w:szCs w:val="24"/>
          <w:lang w:eastAsia="en-GB"/>
        </w:rPr>
        <w:t xml:space="preserve">that is incorporated into the </w:t>
      </w:r>
      <w:proofErr w:type="spellStart"/>
      <w:r w:rsidR="006F2E8A">
        <w:rPr>
          <w:rFonts w:ascii="Times New Roman" w:eastAsia="Times New Roman" w:hAnsi="Times New Roman" w:cs="Times New Roman"/>
          <w:sz w:val="24"/>
          <w:szCs w:val="24"/>
          <w:lang w:eastAsia="en-GB"/>
        </w:rPr>
        <w:t>i</w:t>
      </w:r>
      <w:r w:rsidR="006D6BA3" w:rsidRPr="00B141E1">
        <w:rPr>
          <w:rFonts w:ascii="Times New Roman" w:eastAsia="Times New Roman" w:hAnsi="Times New Roman" w:cs="Times New Roman"/>
          <w:sz w:val="24"/>
          <w:szCs w:val="24"/>
          <w:lang w:eastAsia="en-GB"/>
        </w:rPr>
        <w:t>GT</w:t>
      </w:r>
      <w:proofErr w:type="spellEnd"/>
      <w:r w:rsidR="006D6BA3" w:rsidRPr="00B141E1">
        <w:rPr>
          <w:rFonts w:ascii="Times New Roman" w:eastAsia="Times New Roman" w:hAnsi="Times New Roman" w:cs="Times New Roman"/>
          <w:sz w:val="24"/>
          <w:szCs w:val="24"/>
          <w:lang w:eastAsia="en-GB"/>
        </w:rPr>
        <w:t xml:space="preserve"> UNC</w:t>
      </w:r>
      <w:r w:rsidR="00D721AA">
        <w:rPr>
          <w:rFonts w:ascii="Times New Roman" w:eastAsia="Times New Roman" w:hAnsi="Times New Roman" w:cs="Times New Roman"/>
          <w:sz w:val="24"/>
          <w:szCs w:val="24"/>
          <w:lang w:eastAsia="en-GB"/>
        </w:rPr>
        <w:t xml:space="preserve"> does not apply to the </w:t>
      </w:r>
      <w:proofErr w:type="spellStart"/>
      <w:r w:rsidR="006F2E8A">
        <w:rPr>
          <w:rFonts w:ascii="Times New Roman" w:eastAsia="Times New Roman" w:hAnsi="Times New Roman" w:cs="Times New Roman"/>
          <w:sz w:val="24"/>
          <w:szCs w:val="24"/>
          <w:lang w:eastAsia="en-GB"/>
        </w:rPr>
        <w:t>i</w:t>
      </w:r>
      <w:r w:rsidR="00D721AA">
        <w:rPr>
          <w:rFonts w:ascii="Times New Roman" w:eastAsia="Times New Roman" w:hAnsi="Times New Roman" w:cs="Times New Roman"/>
          <w:sz w:val="24"/>
          <w:szCs w:val="24"/>
          <w:lang w:eastAsia="en-GB"/>
        </w:rPr>
        <w:t>GT</w:t>
      </w:r>
      <w:proofErr w:type="spellEnd"/>
      <w:r w:rsidR="00B141E1">
        <w:rPr>
          <w:rFonts w:ascii="Times New Roman" w:eastAsia="Times New Roman" w:hAnsi="Times New Roman" w:cs="Times New Roman"/>
          <w:sz w:val="24"/>
          <w:szCs w:val="24"/>
          <w:lang w:eastAsia="en-GB"/>
        </w:rPr>
        <w:t>,</w:t>
      </w:r>
      <w:r w:rsidR="006D6BA3" w:rsidRPr="00B141E1">
        <w:rPr>
          <w:rFonts w:ascii="Times New Roman" w:eastAsia="Times New Roman" w:hAnsi="Times New Roman" w:cs="Times New Roman"/>
          <w:sz w:val="24"/>
          <w:szCs w:val="24"/>
          <w:lang w:eastAsia="en-GB"/>
        </w:rPr>
        <w:t xml:space="preserve"> </w:t>
      </w:r>
      <w:r w:rsidRPr="00B141E1">
        <w:rPr>
          <w:rFonts w:ascii="Times New Roman" w:eastAsia="Times New Roman" w:hAnsi="Times New Roman" w:cs="Times New Roman"/>
          <w:sz w:val="24"/>
          <w:szCs w:val="24"/>
          <w:lang w:eastAsia="en-GB"/>
        </w:rPr>
        <w:t xml:space="preserve">then the </w:t>
      </w:r>
      <w:proofErr w:type="spellStart"/>
      <w:r w:rsidR="006F2E8A">
        <w:rPr>
          <w:rFonts w:ascii="Times New Roman" w:eastAsia="Times New Roman" w:hAnsi="Times New Roman" w:cs="Times New Roman"/>
          <w:sz w:val="24"/>
          <w:szCs w:val="24"/>
          <w:lang w:eastAsia="en-GB"/>
        </w:rPr>
        <w:t>i</w:t>
      </w:r>
      <w:r w:rsidRPr="00B141E1">
        <w:rPr>
          <w:rFonts w:ascii="Times New Roman" w:eastAsia="Times New Roman" w:hAnsi="Times New Roman" w:cs="Times New Roman"/>
          <w:sz w:val="24"/>
          <w:szCs w:val="24"/>
          <w:lang w:eastAsia="en-GB"/>
        </w:rPr>
        <w:t>GT</w:t>
      </w:r>
      <w:proofErr w:type="spellEnd"/>
      <w:r w:rsidRPr="00B141E1">
        <w:rPr>
          <w:rFonts w:ascii="Times New Roman" w:eastAsia="Times New Roman" w:hAnsi="Times New Roman" w:cs="Times New Roman"/>
          <w:sz w:val="24"/>
          <w:szCs w:val="24"/>
          <w:lang w:eastAsia="en-GB"/>
        </w:rPr>
        <w:t xml:space="preserve"> UNC text will explicitly state </w:t>
      </w:r>
      <w:r w:rsidR="006D6BA3" w:rsidRPr="00B141E1">
        <w:rPr>
          <w:rFonts w:ascii="Times New Roman" w:eastAsia="Times New Roman" w:hAnsi="Times New Roman" w:cs="Times New Roman"/>
          <w:sz w:val="24"/>
          <w:szCs w:val="24"/>
          <w:lang w:eastAsia="en-GB"/>
        </w:rPr>
        <w:t xml:space="preserve">the relevant part of the UNC </w:t>
      </w:r>
      <w:r w:rsidR="006F2E8A">
        <w:rPr>
          <w:rFonts w:ascii="Times New Roman" w:eastAsia="Times New Roman" w:hAnsi="Times New Roman" w:cs="Times New Roman"/>
          <w:sz w:val="24"/>
          <w:szCs w:val="24"/>
          <w:lang w:eastAsia="en-GB"/>
        </w:rPr>
        <w:t>that</w:t>
      </w:r>
      <w:r w:rsidR="006D6BA3" w:rsidRPr="00B141E1">
        <w:rPr>
          <w:rFonts w:ascii="Times New Roman" w:eastAsia="Times New Roman" w:hAnsi="Times New Roman" w:cs="Times New Roman"/>
          <w:sz w:val="24"/>
          <w:szCs w:val="24"/>
          <w:lang w:eastAsia="en-GB"/>
        </w:rPr>
        <w:t xml:space="preserve"> </w:t>
      </w:r>
      <w:r w:rsidR="00D721AA">
        <w:rPr>
          <w:rFonts w:ascii="Times New Roman" w:eastAsia="Times New Roman" w:hAnsi="Times New Roman" w:cs="Times New Roman"/>
          <w:sz w:val="24"/>
          <w:szCs w:val="24"/>
          <w:lang w:eastAsia="en-GB"/>
        </w:rPr>
        <w:t>does not apply</w:t>
      </w:r>
      <w:r w:rsidRPr="00B141E1">
        <w:rPr>
          <w:rFonts w:ascii="Times New Roman" w:eastAsia="Times New Roman" w:hAnsi="Times New Roman" w:cs="Times New Roman"/>
          <w:sz w:val="24"/>
          <w:szCs w:val="24"/>
          <w:lang w:eastAsia="en-GB"/>
        </w:rPr>
        <w:t>.</w:t>
      </w:r>
      <w:r w:rsidR="00B141E1" w:rsidRPr="00B141E1">
        <w:rPr>
          <w:rFonts w:ascii="Times New Roman" w:eastAsia="Times New Roman" w:hAnsi="Times New Roman" w:cs="Times New Roman"/>
          <w:sz w:val="24"/>
          <w:szCs w:val="24"/>
          <w:lang w:eastAsia="en-GB"/>
        </w:rPr>
        <w:t xml:space="preserve"> </w:t>
      </w:r>
      <w:r w:rsidR="006D6BA3" w:rsidRPr="00B141E1">
        <w:rPr>
          <w:rFonts w:ascii="Times New Roman" w:eastAsia="Times New Roman" w:hAnsi="Times New Roman" w:cs="Times New Roman"/>
          <w:sz w:val="24"/>
          <w:szCs w:val="24"/>
          <w:lang w:eastAsia="en-GB"/>
        </w:rPr>
        <w:t xml:space="preserve">This approach is required so that it is clear where pointing across </w:t>
      </w:r>
      <w:r w:rsidR="00B141E1" w:rsidRPr="00B141E1">
        <w:rPr>
          <w:rFonts w:ascii="Times New Roman" w:eastAsia="Times New Roman" w:hAnsi="Times New Roman" w:cs="Times New Roman"/>
          <w:sz w:val="24"/>
          <w:szCs w:val="24"/>
          <w:lang w:eastAsia="en-GB"/>
        </w:rPr>
        <w:t xml:space="preserve">to the UNC </w:t>
      </w:r>
      <w:r w:rsidR="00B141E1">
        <w:rPr>
          <w:rFonts w:ascii="Times New Roman" w:eastAsia="Times New Roman" w:hAnsi="Times New Roman" w:cs="Times New Roman"/>
          <w:sz w:val="24"/>
          <w:szCs w:val="24"/>
          <w:lang w:eastAsia="en-GB"/>
        </w:rPr>
        <w:t xml:space="preserve">which </w:t>
      </w:r>
      <w:r w:rsidR="006D6BA3" w:rsidRPr="00B141E1">
        <w:rPr>
          <w:rFonts w:ascii="Times New Roman" w:eastAsia="Times New Roman" w:hAnsi="Times New Roman" w:cs="Times New Roman"/>
          <w:sz w:val="24"/>
          <w:szCs w:val="24"/>
          <w:lang w:eastAsia="en-GB"/>
        </w:rPr>
        <w:t>process</w:t>
      </w:r>
      <w:r w:rsidR="00B141E1">
        <w:rPr>
          <w:rFonts w:ascii="Times New Roman" w:eastAsia="Times New Roman" w:hAnsi="Times New Roman" w:cs="Times New Roman"/>
          <w:sz w:val="24"/>
          <w:szCs w:val="24"/>
          <w:lang w:eastAsia="en-GB"/>
        </w:rPr>
        <w:t>es</w:t>
      </w:r>
      <w:r w:rsidR="006D6BA3" w:rsidRPr="00B141E1">
        <w:rPr>
          <w:rFonts w:ascii="Times New Roman" w:eastAsia="Times New Roman" w:hAnsi="Times New Roman" w:cs="Times New Roman"/>
          <w:sz w:val="24"/>
          <w:szCs w:val="24"/>
          <w:lang w:eastAsia="en-GB"/>
        </w:rPr>
        <w:t xml:space="preserve"> relate to a Large Transporter Supply Point or Large Transporter Supply Meter Point</w:t>
      </w:r>
      <w:r w:rsidR="00B141E1" w:rsidRPr="00B141E1">
        <w:rPr>
          <w:rFonts w:ascii="Times New Roman" w:eastAsia="Times New Roman" w:hAnsi="Times New Roman" w:cs="Times New Roman"/>
          <w:sz w:val="24"/>
          <w:szCs w:val="24"/>
          <w:lang w:eastAsia="en-GB"/>
        </w:rPr>
        <w:t xml:space="preserve"> and </w:t>
      </w:r>
      <w:r w:rsidR="00B141E1">
        <w:rPr>
          <w:rFonts w:ascii="Times New Roman" w:eastAsia="Times New Roman" w:hAnsi="Times New Roman" w:cs="Times New Roman"/>
          <w:sz w:val="24"/>
          <w:szCs w:val="24"/>
          <w:lang w:eastAsia="en-GB"/>
        </w:rPr>
        <w:t xml:space="preserve">not </w:t>
      </w:r>
      <w:r w:rsidR="00B141E1" w:rsidRPr="00B141E1">
        <w:rPr>
          <w:rFonts w:ascii="Times New Roman" w:eastAsia="Times New Roman" w:hAnsi="Times New Roman" w:cs="Times New Roman"/>
          <w:sz w:val="24"/>
          <w:szCs w:val="24"/>
          <w:lang w:eastAsia="en-GB"/>
        </w:rPr>
        <w:t xml:space="preserve">the </w:t>
      </w:r>
      <w:proofErr w:type="spellStart"/>
      <w:r w:rsidR="006F2E8A">
        <w:rPr>
          <w:rFonts w:ascii="Times New Roman" w:eastAsia="Times New Roman" w:hAnsi="Times New Roman" w:cs="Times New Roman"/>
          <w:sz w:val="24"/>
          <w:szCs w:val="24"/>
          <w:lang w:eastAsia="en-GB"/>
        </w:rPr>
        <w:t>i</w:t>
      </w:r>
      <w:r w:rsidR="00B141E1">
        <w:rPr>
          <w:rFonts w:ascii="Times New Roman" w:eastAsia="Times New Roman" w:hAnsi="Times New Roman" w:cs="Times New Roman"/>
          <w:sz w:val="24"/>
          <w:szCs w:val="24"/>
          <w:lang w:eastAsia="en-GB"/>
        </w:rPr>
        <w:t>GT</w:t>
      </w:r>
      <w:proofErr w:type="spellEnd"/>
      <w:r w:rsidR="00B141E1">
        <w:rPr>
          <w:rFonts w:ascii="Times New Roman" w:eastAsia="Times New Roman" w:hAnsi="Times New Roman" w:cs="Times New Roman"/>
          <w:sz w:val="24"/>
          <w:szCs w:val="24"/>
          <w:lang w:eastAsia="en-GB"/>
        </w:rPr>
        <w:t xml:space="preserve"> </w:t>
      </w:r>
      <w:r w:rsidR="00B141E1" w:rsidRPr="00B141E1">
        <w:rPr>
          <w:rFonts w:ascii="Times New Roman" w:eastAsia="Times New Roman" w:hAnsi="Times New Roman" w:cs="Times New Roman"/>
          <w:sz w:val="24"/>
          <w:szCs w:val="24"/>
          <w:lang w:eastAsia="en-GB"/>
        </w:rPr>
        <w:t>Supply P</w:t>
      </w:r>
      <w:r w:rsidR="00B141E1">
        <w:rPr>
          <w:rFonts w:ascii="Times New Roman" w:eastAsia="Times New Roman" w:hAnsi="Times New Roman" w:cs="Times New Roman"/>
          <w:sz w:val="24"/>
          <w:szCs w:val="24"/>
          <w:lang w:eastAsia="en-GB"/>
        </w:rPr>
        <w:t>oint or Supply Meter Point</w:t>
      </w:r>
      <w:r w:rsidR="006D6BA3" w:rsidRPr="00B141E1">
        <w:rPr>
          <w:rFonts w:ascii="Times New Roman" w:eastAsia="Times New Roman" w:hAnsi="Times New Roman" w:cs="Times New Roman"/>
          <w:sz w:val="24"/>
          <w:szCs w:val="24"/>
          <w:lang w:eastAsia="en-GB"/>
        </w:rPr>
        <w:t xml:space="preserve">.  </w:t>
      </w:r>
    </w:p>
    <w:sectPr w:rsidR="00950FEB" w:rsidRPr="00B141E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8A04B" w15:done="0"/>
  <w15:commentEx w15:paraId="242A458C" w15:done="0"/>
  <w15:commentEx w15:paraId="0037DA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02C0"/>
    <w:multiLevelType w:val="multilevel"/>
    <w:tmpl w:val="2F8A302E"/>
    <w:lvl w:ilvl="0">
      <w:start w:val="1"/>
      <w:numFmt w:val="none"/>
      <w:pStyle w:val="Heading1"/>
      <w:suff w:val="nothing"/>
      <w:lvlText w:val=""/>
      <w:lvlJc w:val="left"/>
      <w:pPr>
        <w:ind w:left="432" w:hanging="432"/>
      </w:pPr>
      <w:rPr>
        <w:rFonts w:ascii="Arial" w:hAnsi="Arial" w:cs="Times New Roman" w:hint="default"/>
        <w:b/>
        <w:i w:val="0"/>
        <w:sz w:val="22"/>
        <w:u w:val="single"/>
      </w:rPr>
    </w:lvl>
    <w:lvl w:ilvl="1">
      <w:start w:val="1"/>
      <w:numFmt w:val="decimal"/>
      <w:pStyle w:val="Heading2"/>
      <w:lvlText w:val="%2"/>
      <w:lvlJc w:val="left"/>
      <w:pPr>
        <w:tabs>
          <w:tab w:val="num" w:pos="576"/>
        </w:tabs>
        <w:ind w:left="576" w:hanging="576"/>
      </w:pPr>
    </w:lvl>
    <w:lvl w:ilvl="2">
      <w:start w:val="1"/>
      <w:numFmt w:val="decimal"/>
      <w:pStyle w:val="Heading3"/>
      <w:lvlText w:val="%2.%3"/>
      <w:lvlJc w:val="left"/>
      <w:pPr>
        <w:tabs>
          <w:tab w:val="num" w:pos="862"/>
        </w:tabs>
        <w:ind w:left="862" w:hanging="720"/>
      </w:pPr>
    </w:lvl>
    <w:lvl w:ilvl="3">
      <w:start w:val="1"/>
      <w:numFmt w:val="decimal"/>
      <w:pStyle w:val="Heading4"/>
      <w:lvlText w:val="%2.%3.%4"/>
      <w:lvlJc w:val="left"/>
      <w:pPr>
        <w:tabs>
          <w:tab w:val="num" w:pos="864"/>
        </w:tabs>
        <w:ind w:left="864" w:hanging="864"/>
      </w:pPr>
    </w:lvl>
    <w:lvl w:ilvl="4">
      <w:start w:val="1"/>
      <w:numFmt w:val="decimal"/>
      <w:pStyle w:val="Heading5"/>
      <w:lvlText w:val="%2.%3.%4.%5"/>
      <w:lvlJc w:val="left"/>
      <w:pPr>
        <w:tabs>
          <w:tab w:val="num" w:pos="1008"/>
        </w:tabs>
        <w:ind w:left="1008" w:hanging="1008"/>
      </w:pPr>
    </w:lvl>
    <w:lvl w:ilvl="5">
      <w:numFmt w:val="decimal"/>
      <w:pStyle w:val="Heading6"/>
      <w:lvlText w:val="%6"/>
      <w:lvlJc w:val="left"/>
      <w:pPr>
        <w:tabs>
          <w:tab w:val="num" w:pos="576"/>
        </w:tabs>
        <w:ind w:left="576" w:hanging="576"/>
      </w:pPr>
    </w:lvl>
    <w:lvl w:ilvl="6">
      <w:numFmt w:val="decimal"/>
      <w:pStyle w:val="Heading7"/>
      <w:lvlText w:val="%7"/>
      <w:lvlJc w:val="left"/>
      <w:pPr>
        <w:tabs>
          <w:tab w:val="num" w:pos="576"/>
        </w:tabs>
        <w:ind w:left="576" w:hanging="576"/>
      </w:pPr>
    </w:lvl>
    <w:lvl w:ilvl="7">
      <w:numFmt w:val="decimal"/>
      <w:pStyle w:val="Heading8"/>
      <w:lvlText w:val="%8"/>
      <w:lvlJc w:val="left"/>
      <w:pPr>
        <w:tabs>
          <w:tab w:val="num" w:pos="576"/>
        </w:tabs>
        <w:ind w:left="576" w:hanging="576"/>
      </w:pPr>
    </w:lvl>
    <w:lvl w:ilvl="8">
      <w:start w:val="1"/>
      <w:numFmt w:val="decimal"/>
      <w:pStyle w:val="Heading9"/>
      <w:lvlText w:val="%9"/>
      <w:lvlJc w:val="left"/>
      <w:pPr>
        <w:tabs>
          <w:tab w:val="num" w:pos="576"/>
        </w:tabs>
        <w:ind w:left="576" w:hanging="576"/>
      </w:pPr>
    </w:lvl>
  </w:abstractNum>
  <w:abstractNum w:abstractNumId="1">
    <w:nsid w:val="7B7515C1"/>
    <w:multiLevelType w:val="multilevel"/>
    <w:tmpl w:val="A10C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Ladle">
    <w15:presenceInfo w15:providerId="AD" w15:userId="S-1-5-21-861567501-1659004503-725345543-7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CE"/>
    <w:rsid w:val="00054E2B"/>
    <w:rsid w:val="000756F1"/>
    <w:rsid w:val="000A1C83"/>
    <w:rsid w:val="000A1E1C"/>
    <w:rsid w:val="00172230"/>
    <w:rsid w:val="00182C7C"/>
    <w:rsid w:val="001D1D98"/>
    <w:rsid w:val="00225A60"/>
    <w:rsid w:val="00251F30"/>
    <w:rsid w:val="002A59E0"/>
    <w:rsid w:val="003178DD"/>
    <w:rsid w:val="00323FAC"/>
    <w:rsid w:val="003975BB"/>
    <w:rsid w:val="003B358C"/>
    <w:rsid w:val="00412645"/>
    <w:rsid w:val="0042607C"/>
    <w:rsid w:val="00435A09"/>
    <w:rsid w:val="004B3961"/>
    <w:rsid w:val="005050B1"/>
    <w:rsid w:val="00566C1C"/>
    <w:rsid w:val="005E467C"/>
    <w:rsid w:val="00610083"/>
    <w:rsid w:val="00637A3B"/>
    <w:rsid w:val="006A6BAF"/>
    <w:rsid w:val="006C6C05"/>
    <w:rsid w:val="006D6BA3"/>
    <w:rsid w:val="006F2E8A"/>
    <w:rsid w:val="00706866"/>
    <w:rsid w:val="007155CE"/>
    <w:rsid w:val="00772C91"/>
    <w:rsid w:val="00802F7F"/>
    <w:rsid w:val="00864ACD"/>
    <w:rsid w:val="0088495C"/>
    <w:rsid w:val="00950FEB"/>
    <w:rsid w:val="00A17739"/>
    <w:rsid w:val="00A946D3"/>
    <w:rsid w:val="00AD01AA"/>
    <w:rsid w:val="00AE7B2C"/>
    <w:rsid w:val="00B141E1"/>
    <w:rsid w:val="00B1675A"/>
    <w:rsid w:val="00B458D1"/>
    <w:rsid w:val="00B72088"/>
    <w:rsid w:val="00B74756"/>
    <w:rsid w:val="00B76E99"/>
    <w:rsid w:val="00BE56C5"/>
    <w:rsid w:val="00C01F07"/>
    <w:rsid w:val="00C30613"/>
    <w:rsid w:val="00C71990"/>
    <w:rsid w:val="00CC77AC"/>
    <w:rsid w:val="00D56476"/>
    <w:rsid w:val="00D60D08"/>
    <w:rsid w:val="00D721AA"/>
    <w:rsid w:val="00D73C48"/>
    <w:rsid w:val="00D938D7"/>
    <w:rsid w:val="00DC5F19"/>
    <w:rsid w:val="00DD782A"/>
    <w:rsid w:val="00DE7B39"/>
    <w:rsid w:val="00E16415"/>
    <w:rsid w:val="00E20086"/>
    <w:rsid w:val="00E3342E"/>
    <w:rsid w:val="00E64D00"/>
    <w:rsid w:val="00E66C0B"/>
    <w:rsid w:val="00E95EE4"/>
    <w:rsid w:val="00ED07CC"/>
    <w:rsid w:val="00EF046B"/>
    <w:rsid w:val="00F3320A"/>
    <w:rsid w:val="00F558B1"/>
    <w:rsid w:val="00F70117"/>
    <w:rsid w:val="00FB4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CE"/>
  </w:style>
  <w:style w:type="paragraph" w:styleId="Heading1">
    <w:name w:val="heading 1"/>
    <w:basedOn w:val="Normal"/>
    <w:next w:val="Normal"/>
    <w:link w:val="Heading1Char"/>
    <w:qFormat/>
    <w:rsid w:val="00B1675A"/>
    <w:pPr>
      <w:keepNext/>
      <w:numPr>
        <w:numId w:val="2"/>
      </w:numPr>
      <w:spacing w:after="120" w:line="240" w:lineRule="auto"/>
      <w:jc w:val="center"/>
      <w:outlineLvl w:val="0"/>
    </w:pPr>
    <w:rPr>
      <w:rFonts w:ascii="Arial" w:eastAsia="Times New Roman" w:hAnsi="Arial" w:cs="Times New Roman"/>
      <w:b/>
      <w:kern w:val="28"/>
      <w:szCs w:val="20"/>
      <w:u w:val="single"/>
      <w:lang w:eastAsia="en-GB"/>
    </w:rPr>
  </w:style>
  <w:style w:type="paragraph" w:styleId="Heading2">
    <w:name w:val="heading 2"/>
    <w:basedOn w:val="Normal"/>
    <w:next w:val="Normal"/>
    <w:link w:val="Heading2Char"/>
    <w:semiHidden/>
    <w:unhideWhenUsed/>
    <w:qFormat/>
    <w:rsid w:val="00B1675A"/>
    <w:pPr>
      <w:keepNext/>
      <w:numPr>
        <w:ilvl w:val="1"/>
        <w:numId w:val="2"/>
      </w:numPr>
      <w:tabs>
        <w:tab w:val="left" w:pos="720"/>
      </w:tabs>
      <w:spacing w:after="120" w:line="240" w:lineRule="auto"/>
      <w:outlineLvl w:val="1"/>
    </w:pPr>
    <w:rPr>
      <w:rFonts w:ascii="Arial" w:eastAsia="Times New Roman" w:hAnsi="Arial" w:cs="Times New Roman"/>
      <w:b/>
      <w:szCs w:val="20"/>
      <w:u w:val="single"/>
      <w:lang w:eastAsia="en-GB"/>
    </w:rPr>
  </w:style>
  <w:style w:type="paragraph" w:styleId="Heading3">
    <w:name w:val="heading 3"/>
    <w:basedOn w:val="Normal"/>
    <w:next w:val="Normal"/>
    <w:link w:val="Heading3Char"/>
    <w:semiHidden/>
    <w:unhideWhenUsed/>
    <w:qFormat/>
    <w:rsid w:val="00B1675A"/>
    <w:pPr>
      <w:keepLines/>
      <w:numPr>
        <w:ilvl w:val="2"/>
        <w:numId w:val="2"/>
      </w:numPr>
      <w:spacing w:after="120" w:line="240" w:lineRule="auto"/>
      <w:jc w:val="both"/>
      <w:outlineLvl w:val="2"/>
    </w:pPr>
    <w:rPr>
      <w:rFonts w:ascii="Arial" w:eastAsia="Times New Roman" w:hAnsi="Arial" w:cs="Times New Roman"/>
      <w:szCs w:val="20"/>
      <w:lang w:eastAsia="en-GB"/>
    </w:rPr>
  </w:style>
  <w:style w:type="paragraph" w:styleId="Heading4">
    <w:name w:val="heading 4"/>
    <w:basedOn w:val="Normal"/>
    <w:next w:val="Normal"/>
    <w:link w:val="Heading4Char"/>
    <w:semiHidden/>
    <w:unhideWhenUsed/>
    <w:qFormat/>
    <w:rsid w:val="00B1675A"/>
    <w:pPr>
      <w:keepNext/>
      <w:numPr>
        <w:ilvl w:val="3"/>
        <w:numId w:val="2"/>
      </w:numPr>
      <w:spacing w:before="120" w:after="120" w:line="240" w:lineRule="auto"/>
      <w:jc w:val="center"/>
      <w:outlineLvl w:val="3"/>
    </w:pPr>
    <w:rPr>
      <w:rFonts w:ascii="Arial" w:eastAsia="Times New Roman" w:hAnsi="Arial" w:cs="Times New Roman"/>
      <w:b/>
      <w:sz w:val="24"/>
      <w:szCs w:val="20"/>
      <w:u w:val="single"/>
      <w:lang w:eastAsia="en-GB"/>
    </w:rPr>
  </w:style>
  <w:style w:type="paragraph" w:styleId="Heading5">
    <w:name w:val="heading 5"/>
    <w:basedOn w:val="Normal"/>
    <w:next w:val="Normal"/>
    <w:link w:val="Heading5Char"/>
    <w:semiHidden/>
    <w:unhideWhenUsed/>
    <w:qFormat/>
    <w:rsid w:val="00B1675A"/>
    <w:pPr>
      <w:keepNext/>
      <w:numPr>
        <w:ilvl w:val="4"/>
        <w:numId w:val="2"/>
      </w:numPr>
      <w:spacing w:before="120" w:after="120" w:line="240" w:lineRule="auto"/>
      <w:outlineLvl w:val="4"/>
    </w:pPr>
    <w:rPr>
      <w:rFonts w:ascii="Arial" w:eastAsia="Times New Roman" w:hAnsi="Arial" w:cs="Times New Roman"/>
      <w:b/>
      <w:sz w:val="24"/>
      <w:szCs w:val="20"/>
      <w:lang w:eastAsia="en-GB"/>
    </w:rPr>
  </w:style>
  <w:style w:type="paragraph" w:styleId="Heading6">
    <w:name w:val="heading 6"/>
    <w:basedOn w:val="Heading2"/>
    <w:next w:val="Normal"/>
    <w:link w:val="Heading6Char"/>
    <w:semiHidden/>
    <w:unhideWhenUsed/>
    <w:qFormat/>
    <w:rsid w:val="00B1675A"/>
    <w:pPr>
      <w:numPr>
        <w:ilvl w:val="5"/>
      </w:numPr>
      <w:spacing w:before="240"/>
      <w:outlineLvl w:val="5"/>
    </w:pPr>
  </w:style>
  <w:style w:type="paragraph" w:styleId="Heading7">
    <w:name w:val="heading 7"/>
    <w:basedOn w:val="Heading2"/>
    <w:next w:val="Normal"/>
    <w:link w:val="Heading7Char"/>
    <w:semiHidden/>
    <w:unhideWhenUsed/>
    <w:qFormat/>
    <w:rsid w:val="00B1675A"/>
    <w:pPr>
      <w:numPr>
        <w:ilvl w:val="6"/>
      </w:numPr>
      <w:spacing w:before="120"/>
      <w:outlineLvl w:val="6"/>
    </w:pPr>
  </w:style>
  <w:style w:type="paragraph" w:styleId="Heading8">
    <w:name w:val="heading 8"/>
    <w:basedOn w:val="Heading2"/>
    <w:next w:val="Normal"/>
    <w:link w:val="Heading8Char"/>
    <w:semiHidden/>
    <w:unhideWhenUsed/>
    <w:qFormat/>
    <w:rsid w:val="00B1675A"/>
    <w:pPr>
      <w:numPr>
        <w:ilvl w:val="7"/>
      </w:numPr>
      <w:spacing w:before="120"/>
      <w:outlineLvl w:val="7"/>
    </w:pPr>
  </w:style>
  <w:style w:type="paragraph" w:styleId="Heading9">
    <w:name w:val="heading 9"/>
    <w:basedOn w:val="Heading2"/>
    <w:next w:val="Normal"/>
    <w:link w:val="Heading9Char"/>
    <w:semiHidden/>
    <w:unhideWhenUsed/>
    <w:qFormat/>
    <w:rsid w:val="00B1675A"/>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5CE"/>
    <w:rPr>
      <w:sz w:val="16"/>
      <w:szCs w:val="16"/>
    </w:rPr>
  </w:style>
  <w:style w:type="paragraph" w:styleId="CommentText">
    <w:name w:val="annotation text"/>
    <w:basedOn w:val="Normal"/>
    <w:link w:val="CommentTextChar"/>
    <w:uiPriority w:val="99"/>
    <w:semiHidden/>
    <w:unhideWhenUsed/>
    <w:rsid w:val="007155CE"/>
    <w:pPr>
      <w:spacing w:line="240" w:lineRule="auto"/>
    </w:pPr>
    <w:rPr>
      <w:sz w:val="20"/>
      <w:szCs w:val="20"/>
    </w:rPr>
  </w:style>
  <w:style w:type="character" w:customStyle="1" w:styleId="CommentTextChar">
    <w:name w:val="Comment Text Char"/>
    <w:basedOn w:val="DefaultParagraphFont"/>
    <w:link w:val="CommentText"/>
    <w:uiPriority w:val="99"/>
    <w:semiHidden/>
    <w:rsid w:val="007155CE"/>
    <w:rPr>
      <w:sz w:val="20"/>
      <w:szCs w:val="20"/>
    </w:rPr>
  </w:style>
  <w:style w:type="paragraph" w:styleId="BalloonText">
    <w:name w:val="Balloon Text"/>
    <w:basedOn w:val="Normal"/>
    <w:link w:val="BalloonTextChar"/>
    <w:uiPriority w:val="99"/>
    <w:semiHidden/>
    <w:unhideWhenUsed/>
    <w:rsid w:val="0071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CE"/>
    <w:rPr>
      <w:rFonts w:ascii="Tahoma" w:hAnsi="Tahoma" w:cs="Tahoma"/>
      <w:sz w:val="16"/>
      <w:szCs w:val="16"/>
    </w:rPr>
  </w:style>
  <w:style w:type="paragraph" w:styleId="NormalWeb">
    <w:name w:val="Normal (Web)"/>
    <w:basedOn w:val="Normal"/>
    <w:uiPriority w:val="99"/>
    <w:semiHidden/>
    <w:unhideWhenUsed/>
    <w:rsid w:val="00715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396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975BB"/>
    <w:rPr>
      <w:b/>
      <w:bCs/>
    </w:rPr>
  </w:style>
  <w:style w:type="character" w:customStyle="1" w:styleId="CommentSubjectChar">
    <w:name w:val="Comment Subject Char"/>
    <w:basedOn w:val="CommentTextChar"/>
    <w:link w:val="CommentSubject"/>
    <w:uiPriority w:val="99"/>
    <w:semiHidden/>
    <w:rsid w:val="003975BB"/>
    <w:rPr>
      <w:b/>
      <w:bCs/>
      <w:sz w:val="20"/>
      <w:szCs w:val="20"/>
    </w:rPr>
  </w:style>
  <w:style w:type="character" w:customStyle="1" w:styleId="Heading1Char">
    <w:name w:val="Heading 1 Char"/>
    <w:basedOn w:val="DefaultParagraphFont"/>
    <w:link w:val="Heading1"/>
    <w:rsid w:val="00B1675A"/>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semiHidden/>
    <w:rsid w:val="00B1675A"/>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semiHidden/>
    <w:rsid w:val="00B1675A"/>
    <w:rPr>
      <w:rFonts w:ascii="Arial" w:eastAsia="Times New Roman" w:hAnsi="Arial" w:cs="Times New Roman"/>
      <w:szCs w:val="20"/>
      <w:lang w:eastAsia="en-GB"/>
    </w:rPr>
  </w:style>
  <w:style w:type="character" w:customStyle="1" w:styleId="Heading4Char">
    <w:name w:val="Heading 4 Char"/>
    <w:basedOn w:val="DefaultParagraphFont"/>
    <w:link w:val="Heading4"/>
    <w:semiHidden/>
    <w:rsid w:val="00B1675A"/>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semiHidden/>
    <w:rsid w:val="00B1675A"/>
    <w:rPr>
      <w:rFonts w:ascii="Arial" w:eastAsia="Times New Roman" w:hAnsi="Arial" w:cs="Times New Roman"/>
      <w:b/>
      <w:sz w:val="24"/>
      <w:szCs w:val="20"/>
      <w:lang w:eastAsia="en-GB"/>
    </w:rPr>
  </w:style>
  <w:style w:type="character" w:customStyle="1" w:styleId="Heading6Char">
    <w:name w:val="Heading 6 Char"/>
    <w:basedOn w:val="DefaultParagraphFont"/>
    <w:link w:val="Heading6"/>
    <w:semiHidden/>
    <w:rsid w:val="00B1675A"/>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semiHidden/>
    <w:rsid w:val="00B1675A"/>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semiHidden/>
    <w:rsid w:val="00B1675A"/>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semiHidden/>
    <w:rsid w:val="00B1675A"/>
    <w:rPr>
      <w:rFonts w:ascii="Arial" w:eastAsia="Times New Roman" w:hAnsi="Arial" w:cs="Times New Roman"/>
      <w:b/>
      <w:szCs w:val="2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CE"/>
  </w:style>
  <w:style w:type="paragraph" w:styleId="Heading1">
    <w:name w:val="heading 1"/>
    <w:basedOn w:val="Normal"/>
    <w:next w:val="Normal"/>
    <w:link w:val="Heading1Char"/>
    <w:qFormat/>
    <w:rsid w:val="00B1675A"/>
    <w:pPr>
      <w:keepNext/>
      <w:numPr>
        <w:numId w:val="2"/>
      </w:numPr>
      <w:spacing w:after="120" w:line="240" w:lineRule="auto"/>
      <w:jc w:val="center"/>
      <w:outlineLvl w:val="0"/>
    </w:pPr>
    <w:rPr>
      <w:rFonts w:ascii="Arial" w:eastAsia="Times New Roman" w:hAnsi="Arial" w:cs="Times New Roman"/>
      <w:b/>
      <w:kern w:val="28"/>
      <w:szCs w:val="20"/>
      <w:u w:val="single"/>
      <w:lang w:eastAsia="en-GB"/>
    </w:rPr>
  </w:style>
  <w:style w:type="paragraph" w:styleId="Heading2">
    <w:name w:val="heading 2"/>
    <w:basedOn w:val="Normal"/>
    <w:next w:val="Normal"/>
    <w:link w:val="Heading2Char"/>
    <w:semiHidden/>
    <w:unhideWhenUsed/>
    <w:qFormat/>
    <w:rsid w:val="00B1675A"/>
    <w:pPr>
      <w:keepNext/>
      <w:numPr>
        <w:ilvl w:val="1"/>
        <w:numId w:val="2"/>
      </w:numPr>
      <w:tabs>
        <w:tab w:val="left" w:pos="720"/>
      </w:tabs>
      <w:spacing w:after="120" w:line="240" w:lineRule="auto"/>
      <w:outlineLvl w:val="1"/>
    </w:pPr>
    <w:rPr>
      <w:rFonts w:ascii="Arial" w:eastAsia="Times New Roman" w:hAnsi="Arial" w:cs="Times New Roman"/>
      <w:b/>
      <w:szCs w:val="20"/>
      <w:u w:val="single"/>
      <w:lang w:eastAsia="en-GB"/>
    </w:rPr>
  </w:style>
  <w:style w:type="paragraph" w:styleId="Heading3">
    <w:name w:val="heading 3"/>
    <w:basedOn w:val="Normal"/>
    <w:next w:val="Normal"/>
    <w:link w:val="Heading3Char"/>
    <w:semiHidden/>
    <w:unhideWhenUsed/>
    <w:qFormat/>
    <w:rsid w:val="00B1675A"/>
    <w:pPr>
      <w:keepLines/>
      <w:numPr>
        <w:ilvl w:val="2"/>
        <w:numId w:val="2"/>
      </w:numPr>
      <w:spacing w:after="120" w:line="240" w:lineRule="auto"/>
      <w:jc w:val="both"/>
      <w:outlineLvl w:val="2"/>
    </w:pPr>
    <w:rPr>
      <w:rFonts w:ascii="Arial" w:eastAsia="Times New Roman" w:hAnsi="Arial" w:cs="Times New Roman"/>
      <w:szCs w:val="20"/>
      <w:lang w:eastAsia="en-GB"/>
    </w:rPr>
  </w:style>
  <w:style w:type="paragraph" w:styleId="Heading4">
    <w:name w:val="heading 4"/>
    <w:basedOn w:val="Normal"/>
    <w:next w:val="Normal"/>
    <w:link w:val="Heading4Char"/>
    <w:semiHidden/>
    <w:unhideWhenUsed/>
    <w:qFormat/>
    <w:rsid w:val="00B1675A"/>
    <w:pPr>
      <w:keepNext/>
      <w:numPr>
        <w:ilvl w:val="3"/>
        <w:numId w:val="2"/>
      </w:numPr>
      <w:spacing w:before="120" w:after="120" w:line="240" w:lineRule="auto"/>
      <w:jc w:val="center"/>
      <w:outlineLvl w:val="3"/>
    </w:pPr>
    <w:rPr>
      <w:rFonts w:ascii="Arial" w:eastAsia="Times New Roman" w:hAnsi="Arial" w:cs="Times New Roman"/>
      <w:b/>
      <w:sz w:val="24"/>
      <w:szCs w:val="20"/>
      <w:u w:val="single"/>
      <w:lang w:eastAsia="en-GB"/>
    </w:rPr>
  </w:style>
  <w:style w:type="paragraph" w:styleId="Heading5">
    <w:name w:val="heading 5"/>
    <w:basedOn w:val="Normal"/>
    <w:next w:val="Normal"/>
    <w:link w:val="Heading5Char"/>
    <w:semiHidden/>
    <w:unhideWhenUsed/>
    <w:qFormat/>
    <w:rsid w:val="00B1675A"/>
    <w:pPr>
      <w:keepNext/>
      <w:numPr>
        <w:ilvl w:val="4"/>
        <w:numId w:val="2"/>
      </w:numPr>
      <w:spacing w:before="120" w:after="120" w:line="240" w:lineRule="auto"/>
      <w:outlineLvl w:val="4"/>
    </w:pPr>
    <w:rPr>
      <w:rFonts w:ascii="Arial" w:eastAsia="Times New Roman" w:hAnsi="Arial" w:cs="Times New Roman"/>
      <w:b/>
      <w:sz w:val="24"/>
      <w:szCs w:val="20"/>
      <w:lang w:eastAsia="en-GB"/>
    </w:rPr>
  </w:style>
  <w:style w:type="paragraph" w:styleId="Heading6">
    <w:name w:val="heading 6"/>
    <w:basedOn w:val="Heading2"/>
    <w:next w:val="Normal"/>
    <w:link w:val="Heading6Char"/>
    <w:semiHidden/>
    <w:unhideWhenUsed/>
    <w:qFormat/>
    <w:rsid w:val="00B1675A"/>
    <w:pPr>
      <w:numPr>
        <w:ilvl w:val="5"/>
      </w:numPr>
      <w:spacing w:before="240"/>
      <w:outlineLvl w:val="5"/>
    </w:pPr>
  </w:style>
  <w:style w:type="paragraph" w:styleId="Heading7">
    <w:name w:val="heading 7"/>
    <w:basedOn w:val="Heading2"/>
    <w:next w:val="Normal"/>
    <w:link w:val="Heading7Char"/>
    <w:semiHidden/>
    <w:unhideWhenUsed/>
    <w:qFormat/>
    <w:rsid w:val="00B1675A"/>
    <w:pPr>
      <w:numPr>
        <w:ilvl w:val="6"/>
      </w:numPr>
      <w:spacing w:before="120"/>
      <w:outlineLvl w:val="6"/>
    </w:pPr>
  </w:style>
  <w:style w:type="paragraph" w:styleId="Heading8">
    <w:name w:val="heading 8"/>
    <w:basedOn w:val="Heading2"/>
    <w:next w:val="Normal"/>
    <w:link w:val="Heading8Char"/>
    <w:semiHidden/>
    <w:unhideWhenUsed/>
    <w:qFormat/>
    <w:rsid w:val="00B1675A"/>
    <w:pPr>
      <w:numPr>
        <w:ilvl w:val="7"/>
      </w:numPr>
      <w:spacing w:before="120"/>
      <w:outlineLvl w:val="7"/>
    </w:pPr>
  </w:style>
  <w:style w:type="paragraph" w:styleId="Heading9">
    <w:name w:val="heading 9"/>
    <w:basedOn w:val="Heading2"/>
    <w:next w:val="Normal"/>
    <w:link w:val="Heading9Char"/>
    <w:semiHidden/>
    <w:unhideWhenUsed/>
    <w:qFormat/>
    <w:rsid w:val="00B1675A"/>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5CE"/>
    <w:rPr>
      <w:sz w:val="16"/>
      <w:szCs w:val="16"/>
    </w:rPr>
  </w:style>
  <w:style w:type="paragraph" w:styleId="CommentText">
    <w:name w:val="annotation text"/>
    <w:basedOn w:val="Normal"/>
    <w:link w:val="CommentTextChar"/>
    <w:uiPriority w:val="99"/>
    <w:semiHidden/>
    <w:unhideWhenUsed/>
    <w:rsid w:val="007155CE"/>
    <w:pPr>
      <w:spacing w:line="240" w:lineRule="auto"/>
    </w:pPr>
    <w:rPr>
      <w:sz w:val="20"/>
      <w:szCs w:val="20"/>
    </w:rPr>
  </w:style>
  <w:style w:type="character" w:customStyle="1" w:styleId="CommentTextChar">
    <w:name w:val="Comment Text Char"/>
    <w:basedOn w:val="DefaultParagraphFont"/>
    <w:link w:val="CommentText"/>
    <w:uiPriority w:val="99"/>
    <w:semiHidden/>
    <w:rsid w:val="007155CE"/>
    <w:rPr>
      <w:sz w:val="20"/>
      <w:szCs w:val="20"/>
    </w:rPr>
  </w:style>
  <w:style w:type="paragraph" w:styleId="BalloonText">
    <w:name w:val="Balloon Text"/>
    <w:basedOn w:val="Normal"/>
    <w:link w:val="BalloonTextChar"/>
    <w:uiPriority w:val="99"/>
    <w:semiHidden/>
    <w:unhideWhenUsed/>
    <w:rsid w:val="0071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CE"/>
    <w:rPr>
      <w:rFonts w:ascii="Tahoma" w:hAnsi="Tahoma" w:cs="Tahoma"/>
      <w:sz w:val="16"/>
      <w:szCs w:val="16"/>
    </w:rPr>
  </w:style>
  <w:style w:type="paragraph" w:styleId="NormalWeb">
    <w:name w:val="Normal (Web)"/>
    <w:basedOn w:val="Normal"/>
    <w:uiPriority w:val="99"/>
    <w:semiHidden/>
    <w:unhideWhenUsed/>
    <w:rsid w:val="00715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396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975BB"/>
    <w:rPr>
      <w:b/>
      <w:bCs/>
    </w:rPr>
  </w:style>
  <w:style w:type="character" w:customStyle="1" w:styleId="CommentSubjectChar">
    <w:name w:val="Comment Subject Char"/>
    <w:basedOn w:val="CommentTextChar"/>
    <w:link w:val="CommentSubject"/>
    <w:uiPriority w:val="99"/>
    <w:semiHidden/>
    <w:rsid w:val="003975BB"/>
    <w:rPr>
      <w:b/>
      <w:bCs/>
      <w:sz w:val="20"/>
      <w:szCs w:val="20"/>
    </w:rPr>
  </w:style>
  <w:style w:type="character" w:customStyle="1" w:styleId="Heading1Char">
    <w:name w:val="Heading 1 Char"/>
    <w:basedOn w:val="DefaultParagraphFont"/>
    <w:link w:val="Heading1"/>
    <w:rsid w:val="00B1675A"/>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semiHidden/>
    <w:rsid w:val="00B1675A"/>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semiHidden/>
    <w:rsid w:val="00B1675A"/>
    <w:rPr>
      <w:rFonts w:ascii="Arial" w:eastAsia="Times New Roman" w:hAnsi="Arial" w:cs="Times New Roman"/>
      <w:szCs w:val="20"/>
      <w:lang w:eastAsia="en-GB"/>
    </w:rPr>
  </w:style>
  <w:style w:type="character" w:customStyle="1" w:styleId="Heading4Char">
    <w:name w:val="Heading 4 Char"/>
    <w:basedOn w:val="DefaultParagraphFont"/>
    <w:link w:val="Heading4"/>
    <w:semiHidden/>
    <w:rsid w:val="00B1675A"/>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semiHidden/>
    <w:rsid w:val="00B1675A"/>
    <w:rPr>
      <w:rFonts w:ascii="Arial" w:eastAsia="Times New Roman" w:hAnsi="Arial" w:cs="Times New Roman"/>
      <w:b/>
      <w:sz w:val="24"/>
      <w:szCs w:val="20"/>
      <w:lang w:eastAsia="en-GB"/>
    </w:rPr>
  </w:style>
  <w:style w:type="character" w:customStyle="1" w:styleId="Heading6Char">
    <w:name w:val="Heading 6 Char"/>
    <w:basedOn w:val="DefaultParagraphFont"/>
    <w:link w:val="Heading6"/>
    <w:semiHidden/>
    <w:rsid w:val="00B1675A"/>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semiHidden/>
    <w:rsid w:val="00B1675A"/>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semiHidden/>
    <w:rsid w:val="00B1675A"/>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semiHidden/>
    <w:rsid w:val="00B1675A"/>
    <w:rPr>
      <w:rFonts w:ascii="Arial" w:eastAsia="Times New Roman" w:hAnsi="Arial" w:cs="Times New Roman"/>
      <w:b/>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8612">
      <w:bodyDiv w:val="1"/>
      <w:marLeft w:val="0"/>
      <w:marRight w:val="0"/>
      <w:marTop w:val="0"/>
      <w:marBottom w:val="0"/>
      <w:divBdr>
        <w:top w:val="none" w:sz="0" w:space="0" w:color="auto"/>
        <w:left w:val="none" w:sz="0" w:space="0" w:color="auto"/>
        <w:bottom w:val="none" w:sz="0" w:space="0" w:color="auto"/>
        <w:right w:val="none" w:sz="0" w:space="0" w:color="auto"/>
      </w:divBdr>
    </w:div>
    <w:div w:id="948925452">
      <w:bodyDiv w:val="1"/>
      <w:marLeft w:val="0"/>
      <w:marRight w:val="0"/>
      <w:marTop w:val="0"/>
      <w:marBottom w:val="0"/>
      <w:divBdr>
        <w:top w:val="none" w:sz="0" w:space="0" w:color="auto"/>
        <w:left w:val="none" w:sz="0" w:space="0" w:color="auto"/>
        <w:bottom w:val="none" w:sz="0" w:space="0" w:color="auto"/>
        <w:right w:val="none" w:sz="0" w:space="0" w:color="auto"/>
      </w:divBdr>
    </w:div>
    <w:div w:id="13735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Gethyn.Howard</cp:lastModifiedBy>
  <cp:revision>2</cp:revision>
  <dcterms:created xsi:type="dcterms:W3CDTF">2014-10-15T15:10:00Z</dcterms:created>
  <dcterms:modified xsi:type="dcterms:W3CDTF">2014-10-15T15:10:00Z</dcterms:modified>
</cp:coreProperties>
</file>